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b/>
          <w:sz w:val="32"/>
        </w:rPr>
        <w:t>Catálogo de productos de movilidad eléctrica 2026</w:t>
      </w:r>
    </w:p>
    <w:p>
      <w:pPr>
        <w:pStyle w:val="Heading2"/>
      </w:pPr>
      <w:r>
        <w:rPr>
          <w:rFonts w:ascii="Calibri" w:hAnsi="Calibri"/>
          <w:b/>
          <w:sz w:val="26"/>
        </w:rPr>
        <w:t>CNVera</w:t>
      </w:r>
    </w:p>
    <w:p>
      <w:r>
        <w:rPr>
          <w:rFonts w:ascii="Calibri" w:hAnsi="Calibri"/>
          <w:b w:val="0"/>
          <w:sz w:val="21"/>
        </w:rPr>
        <w:t>CNVera es una empresa exportadora con sede en Haikou, Hainan, China. Nuestra gama industrial abarca lubricantes especiales y, como muestra este catálogo, movilidad eléctrica personal: motos eléctricas todoterreno, bicicletas eléctricas y patinetes eléctricos para ocio, deporte y desplazamientos urbanos. Suministramos a distribuidores, minoristas y compradores de flotas en todo el mundo, con embalaje de exportación, carga de contenedores con modelos mixtos y apoyo en la documentación.</w:t>
      </w:r>
    </w:p>
    <w:p>
      <w:pPr>
        <w:pStyle w:val="Heading2"/>
      </w:pPr>
      <w:r>
        <w:rPr>
          <w:rFonts w:ascii="Calibri" w:hAnsi="Calibri"/>
          <w:b/>
          <w:sz w:val="26"/>
        </w:rPr>
        <w:t>Resumen de la gama</w:t>
      </w:r>
    </w:p>
    <w:p>
      <w:pPr>
        <w:pStyle w:val="ListNumber"/>
      </w:pPr>
      <w:r>
        <w:rPr>
          <w:rFonts w:ascii="Calibri" w:hAnsi="Calibri"/>
          <w:b w:val="0"/>
          <w:sz w:val="21"/>
        </w:rPr>
        <w:t>Motos eléctricas todoterreno: Wish 01 SE, Wish 01 EEC, Wish 01 mini, Wish 01 plus, Wish 01 pro</w:t>
      </w:r>
    </w:p>
    <w:p>
      <w:pPr>
        <w:pStyle w:val="ListNumber"/>
      </w:pPr>
      <w:r>
        <w:rPr>
          <w:rFonts w:ascii="Calibri" w:hAnsi="Calibri"/>
          <w:b w:val="0"/>
          <w:sz w:val="21"/>
        </w:rPr>
        <w:t>Bicicletas eléctricas: T01, T01 pro</w:t>
      </w:r>
    </w:p>
    <w:p>
      <w:pPr>
        <w:pStyle w:val="ListNumber"/>
      </w:pPr>
      <w:r>
        <w:rPr>
          <w:rFonts w:ascii="Calibri" w:hAnsi="Calibri"/>
          <w:b w:val="0"/>
          <w:sz w:val="21"/>
        </w:rPr>
        <w:t>Patinetes eléctricos: G2 MAX, G2 booster, M2 pro, G5</w:t>
      </w:r>
    </w:p>
    <w:p>
      <w:pPr>
        <w:pStyle w:val="ListNumber"/>
      </w:pPr>
      <w:r>
        <w:rPr>
          <w:rFonts w:ascii="Calibri" w:hAnsi="Calibri"/>
          <w:b w:val="0"/>
          <w:sz w:val="21"/>
        </w:rPr>
        <w:t>Accesorios: portamotos de enganche Holder 01</w:t>
      </w:r>
    </w:p>
    <w:p>
      <w:pPr>
        <w:pStyle w:val="Heading2"/>
      </w:pPr>
      <w:r>
        <w:rPr>
          <w:rFonts w:ascii="Calibri" w:hAnsi="Calibri"/>
          <w:b/>
          <w:sz w:val="26"/>
        </w:rPr>
        <w:t>Certificaciones y calidad</w:t>
      </w:r>
    </w:p>
    <w:p>
      <w:r>
        <w:rPr>
          <w:rFonts w:ascii="Calibri" w:hAnsi="Calibri"/>
          <w:b w:val="0"/>
          <w:sz w:val="21"/>
        </w:rPr>
        <w:t>Los productos de este catálogo están probados y certificados para sus mercados de destino, incluidos los requisitos CE, RoHS y FCC, con informes de ensayo de SGS disponibles bajo petición. La gama está cubierta por más de 40 patentes de modelo de utilidad. La documentación completa se suministra con los pedidos de exportación bajo petición.</w:t>
      </w:r>
    </w:p>
    <w:p>
      <w:r>
        <w:rPr>
          <w:rFonts w:ascii="Calibri" w:hAnsi="Calibri"/>
          <w:b w:val="0"/>
          <w:sz w:val="21"/>
        </w:rPr>
        <w:t>Las siguientes especificaciones se basan en las fichas técnicas del fabricante y están sujetas a cambios sin previo aviso. Contáctenos para consultar precios actuales, cantidades mínimas de pedido (MOQ) y opciones OEM.</w:t>
      </w:r>
    </w:p>
    <w:p>
      <w:pPr>
        <w:pStyle w:val="Heading1"/>
      </w:pPr>
      <w:r>
        <w:rPr>
          <w:rFonts w:ascii="Calibri" w:hAnsi="Calibri"/>
          <w:b/>
          <w:sz w:val="32"/>
        </w:rPr>
        <w:t>1. Motos eléctricas todoterreno</w:t>
      </w:r>
    </w:p>
    <w:p>
      <w:pPr>
        <w:pStyle w:val="Heading2"/>
      </w:pPr>
      <w:r>
        <w:rPr>
          <w:rFonts w:ascii="Calibri" w:hAnsi="Calibri"/>
          <w:b/>
          <w:sz w:val="26"/>
        </w:rPr>
        <w:t>Wish 01 SE</w:t>
      </w:r>
    </w:p>
    <w:p>
      <w:r>
        <w:rPr>
          <w:rFonts w:ascii="Calibri" w:hAnsi="Calibri"/>
          <w:b w:val="0"/>
          <w:sz w:val="21"/>
        </w:rPr>
        <w:t>Moto eléctrica todoterreno para conducción recreativa fuera de carretera, chasis de aleación de aluminio, frenos hidráulicos delanteros y traseros.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2 kW (potencia nominal de 1.2 kW)</w:t>
            </w:r>
          </w:p>
        </w:tc>
      </w:tr>
      <w:tr>
        <w:tc>
          <w:tcPr>
            <w:tcW w:type="dxa" w:w="5112"/>
          </w:tcPr>
          <w:p>
            <w:r/>
            <w:r>
              <w:rPr>
                <w:rFonts w:ascii="Calibri" w:hAnsi="Calibri"/>
                <w:b w:val="0"/>
                <w:sz w:val="16"/>
              </w:rPr>
              <w:t>Batería</w:t>
            </w:r>
          </w:p>
        </w:tc>
        <w:tc>
          <w:tcPr>
            <w:tcW w:type="dxa" w:w="5112"/>
          </w:tcPr>
          <w:p>
            <w:r/>
            <w:r>
              <w:rPr>
                <w:rFonts w:ascii="Calibri" w:hAnsi="Calibri"/>
                <w:b w:val="0"/>
                <w:sz w:val="16"/>
              </w:rPr>
              <w:t>48 V 20.8 Ah (opciones de 22.5 Ah / 27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54.6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55 km/h</w:t>
            </w:r>
          </w:p>
        </w:tc>
      </w:tr>
      <w:tr>
        <w:tc>
          <w:tcPr>
            <w:tcW w:type="dxa" w:w="5112"/>
          </w:tcPr>
          <w:p>
            <w:r/>
            <w:r>
              <w:rPr>
                <w:rFonts w:ascii="Calibri" w:hAnsi="Calibri"/>
                <w:b w:val="0"/>
                <w:sz w:val="16"/>
              </w:rPr>
              <w:t>Autonomía</w:t>
            </w:r>
          </w:p>
        </w:tc>
        <w:tc>
          <w:tcPr>
            <w:tcW w:type="dxa" w:w="5112"/>
          </w:tcPr>
          <w:p>
            <w:r/>
            <w:r>
              <w:rPr>
                <w:rFonts w:ascii="Calibri" w:hAnsi="Calibri"/>
                <w:b w:val="0"/>
                <w:sz w:val="16"/>
              </w:rPr>
              <w:t>50 km</w:t>
            </w:r>
          </w:p>
        </w:tc>
      </w:tr>
      <w:tr>
        <w:tc>
          <w:tcPr>
            <w:tcW w:type="dxa" w:w="5112"/>
          </w:tcPr>
          <w:p>
            <w:r/>
            <w:r>
              <w:rPr>
                <w:rFonts w:ascii="Calibri" w:hAnsi="Calibri"/>
                <w:b w:val="0"/>
                <w:sz w:val="16"/>
              </w:rPr>
              <w:t>Neumático</w:t>
            </w:r>
          </w:p>
        </w:tc>
        <w:tc>
          <w:tcPr>
            <w:tcW w:type="dxa" w:w="5112"/>
          </w:tcPr>
          <w:p>
            <w:r/>
            <w:r>
              <w:rPr>
                <w:rFonts w:ascii="Calibri" w:hAnsi="Calibri"/>
                <w:b w:val="0"/>
                <w:sz w:val="16"/>
              </w:rPr>
              <w:t>14 pulgadas (delantero) / 12 pulgadas (trasero), neumático</w:t>
            </w:r>
          </w:p>
        </w:tc>
      </w:tr>
      <w:tr>
        <w:tc>
          <w:tcPr>
            <w:tcW w:type="dxa" w:w="5112"/>
          </w:tcPr>
          <w:p>
            <w:r/>
            <w:r>
              <w:rPr>
                <w:rFonts w:ascii="Calibri" w:hAnsi="Calibri"/>
                <w:b w:val="0"/>
                <w:sz w:val="16"/>
              </w:rPr>
              <w:t>Carga máxima</w:t>
            </w:r>
          </w:p>
        </w:tc>
        <w:tc>
          <w:tcPr>
            <w:tcW w:type="dxa" w:w="5112"/>
          </w:tcPr>
          <w:p>
            <w:r/>
            <w:r>
              <w:rPr>
                <w:rFonts w:ascii="Calibri" w:hAnsi="Calibri"/>
                <w:b w:val="0"/>
                <w:sz w:val="16"/>
              </w:rPr>
              <w:t>120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30%</w:t>
            </w:r>
          </w:p>
        </w:tc>
      </w:tr>
      <w:tr>
        <w:tc>
          <w:tcPr>
            <w:tcW w:type="dxa" w:w="5112"/>
          </w:tcPr>
          <w:p>
            <w:r/>
            <w:r>
              <w:rPr>
                <w:rFonts w:ascii="Calibri" w:hAnsi="Calibri"/>
                <w:b w:val="0"/>
                <w:sz w:val="16"/>
              </w:rPr>
              <w:t>Freno</w:t>
            </w:r>
          </w:p>
        </w:tc>
        <w:tc>
          <w:tcPr>
            <w:tcW w:type="dxa" w:w="5112"/>
          </w:tcPr>
          <w:p>
            <w:r/>
            <w:r>
              <w:rPr>
                <w:rFonts w:ascii="Calibri" w:hAnsi="Calibri"/>
                <w:b w:val="0"/>
                <w:sz w:val="16"/>
              </w:rPr>
              <w:t>Freno hidráulico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Sin faro delantero</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(delantero) Amortiguador hidráulico; (trasero) amortiguador hidráulico de nitrógeno ajustable</w:t>
            </w:r>
          </w:p>
        </w:tc>
      </w:tr>
      <w:tr>
        <w:tc>
          <w:tcPr>
            <w:tcW w:type="dxa" w:w="5112"/>
          </w:tcPr>
          <w:p>
            <w:r/>
            <w:r>
              <w:rPr>
                <w:rFonts w:ascii="Calibri" w:hAnsi="Calibri"/>
                <w:b w:val="0"/>
                <w:sz w:val="16"/>
              </w:rPr>
              <w:t>Tiempo de carga</w:t>
            </w:r>
          </w:p>
        </w:tc>
        <w:tc>
          <w:tcPr>
            <w:tcW w:type="dxa" w:w="5112"/>
          </w:tcPr>
          <w:p>
            <w:r/>
            <w:r>
              <w:rPr>
                <w:rFonts w:ascii="Calibri" w:hAnsi="Calibri"/>
                <w:b w:val="0"/>
                <w:sz w:val="16"/>
              </w:rPr>
              <w:t>7–8 h</w:t>
            </w:r>
          </w:p>
        </w:tc>
      </w:tr>
      <w:tr>
        <w:tc>
          <w:tcPr>
            <w:tcW w:type="dxa" w:w="5112"/>
          </w:tcPr>
          <w:p>
            <w:r/>
            <w:r>
              <w:rPr>
                <w:rFonts w:ascii="Calibri" w:hAnsi="Calibri"/>
                <w:b w:val="0"/>
                <w:sz w:val="16"/>
              </w:rPr>
              <w:t>Plegable</w:t>
            </w:r>
          </w:p>
        </w:tc>
        <w:tc>
          <w:tcPr>
            <w:tcW w:type="dxa" w:w="5112"/>
          </w:tcPr>
          <w:p>
            <w:r/>
            <w:r>
              <w:rPr>
                <w:rFonts w:ascii="Calibri" w:hAnsi="Calibri"/>
                <w:b w:val="0"/>
                <w:sz w:val="16"/>
              </w:rPr>
              <w:t>No</w:t>
            </w:r>
          </w:p>
        </w:tc>
      </w:tr>
      <w:tr>
        <w:tc>
          <w:tcPr>
            <w:tcW w:type="dxa" w:w="5112"/>
          </w:tcPr>
          <w:p>
            <w:r/>
            <w:r>
              <w:rPr>
                <w:rFonts w:ascii="Calibri" w:hAnsi="Calibri"/>
                <w:b w:val="0"/>
                <w:sz w:val="16"/>
              </w:rPr>
              <w:t>Asiento</w:t>
            </w:r>
          </w:p>
        </w:tc>
        <w:tc>
          <w:tcPr>
            <w:tcW w:type="dxa" w:w="5112"/>
          </w:tcPr>
          <w:p>
            <w:r/>
            <w:r>
              <w:rPr>
                <w:rFonts w:ascii="Calibri" w:hAnsi="Calibri"/>
                <w:b w:val="0"/>
                <w:sz w:val="16"/>
              </w:rPr>
              <w:t>Sí</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48 / 57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1300 x 300 x 770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1510 x 780 x 1000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249 uds. / 40HQ (embalaje normal); 213 uds. / 40HQ (embalaje completo)</w:t>
            </w:r>
          </w:p>
        </w:tc>
      </w:tr>
    </w:tbl>
    <w:p/>
    <w:p>
      <w:pPr>
        <w:pStyle w:val="Heading2"/>
      </w:pPr>
      <w:r>
        <w:rPr>
          <w:rFonts w:ascii="Calibri" w:hAnsi="Calibri"/>
          <w:b/>
          <w:sz w:val="26"/>
        </w:rPr>
        <w:t>Wish 01 EEC</w:t>
      </w:r>
    </w:p>
    <w:p>
      <w:r>
        <w:rPr>
          <w:rFonts w:ascii="Calibri" w:hAnsi="Calibri"/>
          <w:b w:val="0"/>
          <w:sz w:val="21"/>
        </w:rPr>
        <w:t>Versión del Wish 01 equipada para carretera, con iluminación completa (faro delantero, luz trasera e intermitentes) para los mercados que lo exigen.</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2 kW (potencia nominal de 1.2 kW)</w:t>
            </w:r>
          </w:p>
        </w:tc>
      </w:tr>
      <w:tr>
        <w:tc>
          <w:tcPr>
            <w:tcW w:type="dxa" w:w="5112"/>
          </w:tcPr>
          <w:p>
            <w:r/>
            <w:r>
              <w:rPr>
                <w:rFonts w:ascii="Calibri" w:hAnsi="Calibri"/>
                <w:b w:val="0"/>
                <w:sz w:val="16"/>
              </w:rPr>
              <w:t>Batería</w:t>
            </w:r>
          </w:p>
        </w:tc>
        <w:tc>
          <w:tcPr>
            <w:tcW w:type="dxa" w:w="5112"/>
          </w:tcPr>
          <w:p>
            <w:r/>
            <w:r>
              <w:rPr>
                <w:rFonts w:ascii="Calibri" w:hAnsi="Calibri"/>
                <w:b w:val="0"/>
                <w:sz w:val="16"/>
              </w:rPr>
              <w:t>48 V 20.8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54.6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55 km/h</w:t>
            </w:r>
          </w:p>
        </w:tc>
      </w:tr>
      <w:tr>
        <w:tc>
          <w:tcPr>
            <w:tcW w:type="dxa" w:w="5112"/>
          </w:tcPr>
          <w:p>
            <w:r/>
            <w:r>
              <w:rPr>
                <w:rFonts w:ascii="Calibri" w:hAnsi="Calibri"/>
                <w:b w:val="0"/>
                <w:sz w:val="16"/>
              </w:rPr>
              <w:t>Autonomía</w:t>
            </w:r>
          </w:p>
        </w:tc>
        <w:tc>
          <w:tcPr>
            <w:tcW w:type="dxa" w:w="5112"/>
          </w:tcPr>
          <w:p>
            <w:r/>
            <w:r>
              <w:rPr>
                <w:rFonts w:ascii="Calibri" w:hAnsi="Calibri"/>
                <w:b w:val="0"/>
                <w:sz w:val="16"/>
              </w:rPr>
              <w:t>50 km</w:t>
            </w:r>
          </w:p>
        </w:tc>
      </w:tr>
      <w:tr>
        <w:tc>
          <w:tcPr>
            <w:tcW w:type="dxa" w:w="5112"/>
          </w:tcPr>
          <w:p>
            <w:r/>
            <w:r>
              <w:rPr>
                <w:rFonts w:ascii="Calibri" w:hAnsi="Calibri"/>
                <w:b w:val="0"/>
                <w:sz w:val="16"/>
              </w:rPr>
              <w:t>Neumático</w:t>
            </w:r>
          </w:p>
        </w:tc>
        <w:tc>
          <w:tcPr>
            <w:tcW w:type="dxa" w:w="5112"/>
          </w:tcPr>
          <w:p>
            <w:r/>
            <w:r>
              <w:rPr>
                <w:rFonts w:ascii="Calibri" w:hAnsi="Calibri"/>
                <w:b w:val="0"/>
                <w:sz w:val="16"/>
              </w:rPr>
              <w:t>14 pulgadas (delantero) / 12 pulgadas (trasero), neumático</w:t>
            </w:r>
          </w:p>
        </w:tc>
      </w:tr>
      <w:tr>
        <w:tc>
          <w:tcPr>
            <w:tcW w:type="dxa" w:w="5112"/>
          </w:tcPr>
          <w:p>
            <w:r/>
            <w:r>
              <w:rPr>
                <w:rFonts w:ascii="Calibri" w:hAnsi="Calibri"/>
                <w:b w:val="0"/>
                <w:sz w:val="16"/>
              </w:rPr>
              <w:t>Carga máxima</w:t>
            </w:r>
          </w:p>
        </w:tc>
        <w:tc>
          <w:tcPr>
            <w:tcW w:type="dxa" w:w="5112"/>
          </w:tcPr>
          <w:p>
            <w:r/>
            <w:r>
              <w:rPr>
                <w:rFonts w:ascii="Calibri" w:hAnsi="Calibri"/>
                <w:b w:val="0"/>
                <w:sz w:val="16"/>
              </w:rPr>
              <w:t>120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30%</w:t>
            </w:r>
          </w:p>
        </w:tc>
      </w:tr>
      <w:tr>
        <w:tc>
          <w:tcPr>
            <w:tcW w:type="dxa" w:w="5112"/>
          </w:tcPr>
          <w:p>
            <w:r/>
            <w:r>
              <w:rPr>
                <w:rFonts w:ascii="Calibri" w:hAnsi="Calibri"/>
                <w:b w:val="0"/>
                <w:sz w:val="16"/>
              </w:rPr>
              <w:t>Freno</w:t>
            </w:r>
          </w:p>
        </w:tc>
        <w:tc>
          <w:tcPr>
            <w:tcW w:type="dxa" w:w="5112"/>
          </w:tcPr>
          <w:p>
            <w:r/>
            <w:r>
              <w:rPr>
                <w:rFonts w:ascii="Calibri" w:hAnsi="Calibri"/>
                <w:b w:val="0"/>
                <w:sz w:val="16"/>
              </w:rPr>
              <w:t>Freno hidráulico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Faro delantero / luz trasera / intermitentes</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(delantero) Amortiguador hidráulico; (trasero) amortiguador hidráulico de nitrógeno ajustable</w:t>
            </w:r>
          </w:p>
        </w:tc>
      </w:tr>
      <w:tr>
        <w:tc>
          <w:tcPr>
            <w:tcW w:type="dxa" w:w="5112"/>
          </w:tcPr>
          <w:p>
            <w:r/>
            <w:r>
              <w:rPr>
                <w:rFonts w:ascii="Calibri" w:hAnsi="Calibri"/>
                <w:b w:val="0"/>
                <w:sz w:val="16"/>
              </w:rPr>
              <w:t>Tiempo de carga</w:t>
            </w:r>
          </w:p>
        </w:tc>
        <w:tc>
          <w:tcPr>
            <w:tcW w:type="dxa" w:w="5112"/>
          </w:tcPr>
          <w:p>
            <w:r/>
            <w:r>
              <w:rPr>
                <w:rFonts w:ascii="Calibri" w:hAnsi="Calibri"/>
                <w:b w:val="0"/>
                <w:sz w:val="16"/>
              </w:rPr>
              <w:t>7–8 h</w:t>
            </w:r>
          </w:p>
        </w:tc>
      </w:tr>
      <w:tr>
        <w:tc>
          <w:tcPr>
            <w:tcW w:type="dxa" w:w="5112"/>
          </w:tcPr>
          <w:p>
            <w:r/>
            <w:r>
              <w:rPr>
                <w:rFonts w:ascii="Calibri" w:hAnsi="Calibri"/>
                <w:b w:val="0"/>
                <w:sz w:val="16"/>
              </w:rPr>
              <w:t>Plegable</w:t>
            </w:r>
          </w:p>
        </w:tc>
        <w:tc>
          <w:tcPr>
            <w:tcW w:type="dxa" w:w="5112"/>
          </w:tcPr>
          <w:p>
            <w:r/>
            <w:r>
              <w:rPr>
                <w:rFonts w:ascii="Calibri" w:hAnsi="Calibri"/>
                <w:b w:val="0"/>
                <w:sz w:val="16"/>
              </w:rPr>
              <w:t>No</w:t>
            </w:r>
          </w:p>
        </w:tc>
      </w:tr>
      <w:tr>
        <w:tc>
          <w:tcPr>
            <w:tcW w:type="dxa" w:w="5112"/>
          </w:tcPr>
          <w:p>
            <w:r/>
            <w:r>
              <w:rPr>
                <w:rFonts w:ascii="Calibri" w:hAnsi="Calibri"/>
                <w:b w:val="0"/>
                <w:sz w:val="16"/>
              </w:rPr>
              <w:t>Asiento</w:t>
            </w:r>
          </w:p>
        </w:tc>
        <w:tc>
          <w:tcPr>
            <w:tcW w:type="dxa" w:w="5112"/>
          </w:tcPr>
          <w:p>
            <w:r/>
            <w:r>
              <w:rPr>
                <w:rFonts w:ascii="Calibri" w:hAnsi="Calibri"/>
                <w:b w:val="0"/>
                <w:sz w:val="16"/>
              </w:rPr>
              <w:t>Sí</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48 / 55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1276 x 276 x 745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1510 x 780 x 1000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104 uds. / 20GP; 249 uds. / 40HQ</w:t>
            </w:r>
          </w:p>
        </w:tc>
      </w:tr>
    </w:tbl>
    <w:p/>
    <w:p>
      <w:pPr>
        <w:pStyle w:val="Heading2"/>
      </w:pPr>
      <w:r>
        <w:rPr>
          <w:rFonts w:ascii="Calibri" w:hAnsi="Calibri"/>
          <w:b/>
          <w:sz w:val="26"/>
        </w:rPr>
        <w:t>Wish 01 mini</w:t>
      </w:r>
    </w:p>
    <w:p>
      <w:r>
        <w:rPr>
          <w:rFonts w:ascii="Calibri" w:hAnsi="Calibri"/>
          <w:b w:val="0"/>
          <w:sz w:val="21"/>
        </w:rPr>
        <w:t>Moto eléctrica todoterreno juvenil, con tamaño y potencia adaptados a conductores jóvenes.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1 kW (potencia nominal de 0.5 kW)</w:t>
            </w:r>
          </w:p>
        </w:tc>
      </w:tr>
      <w:tr>
        <w:tc>
          <w:tcPr>
            <w:tcW w:type="dxa" w:w="5112"/>
          </w:tcPr>
          <w:p>
            <w:r/>
            <w:r>
              <w:rPr>
                <w:rFonts w:ascii="Calibri" w:hAnsi="Calibri"/>
                <w:b w:val="0"/>
                <w:sz w:val="16"/>
              </w:rPr>
              <w:t>Batería</w:t>
            </w:r>
          </w:p>
        </w:tc>
        <w:tc>
          <w:tcPr>
            <w:tcW w:type="dxa" w:w="5112"/>
          </w:tcPr>
          <w:p>
            <w:r/>
            <w:r>
              <w:rPr>
                <w:rFonts w:ascii="Calibri" w:hAnsi="Calibri"/>
                <w:b w:val="0"/>
                <w:sz w:val="16"/>
              </w:rPr>
              <w:t>48 V 10 Ah</w:t>
            </w:r>
          </w:p>
        </w:tc>
      </w:tr>
      <w:tr>
        <w:tc>
          <w:tcPr>
            <w:tcW w:type="dxa" w:w="5112"/>
          </w:tcPr>
          <w:p>
            <w:r/>
            <w:r>
              <w:rPr>
                <w:rFonts w:ascii="Calibri" w:hAnsi="Calibri"/>
                <w:b w:val="0"/>
                <w:sz w:val="16"/>
              </w:rPr>
              <w:t>Velocidad máxima</w:t>
            </w:r>
          </w:p>
        </w:tc>
        <w:tc>
          <w:tcPr>
            <w:tcW w:type="dxa" w:w="5112"/>
          </w:tcPr>
          <w:p>
            <w:r/>
            <w:r>
              <w:rPr>
                <w:rFonts w:ascii="Calibri" w:hAnsi="Calibri"/>
                <w:b w:val="0"/>
                <w:sz w:val="16"/>
              </w:rPr>
              <w:t>35 km/h (22 mph)</w:t>
            </w:r>
          </w:p>
        </w:tc>
      </w:tr>
      <w:tr>
        <w:tc>
          <w:tcPr>
            <w:tcW w:type="dxa" w:w="5112"/>
          </w:tcPr>
          <w:p>
            <w:r/>
            <w:r>
              <w:rPr>
                <w:rFonts w:ascii="Calibri" w:hAnsi="Calibri"/>
                <w:b w:val="0"/>
                <w:sz w:val="16"/>
              </w:rPr>
              <w:t>Autonomía</w:t>
            </w:r>
          </w:p>
        </w:tc>
        <w:tc>
          <w:tcPr>
            <w:tcW w:type="dxa" w:w="5112"/>
          </w:tcPr>
          <w:p>
            <w:r/>
            <w:r>
              <w:rPr>
                <w:rFonts w:ascii="Calibri" w:hAnsi="Calibri"/>
                <w:b w:val="0"/>
                <w:sz w:val="16"/>
              </w:rPr>
              <w:t>35 km (con carga de 50 kg, a menos de 25 km/h)</w:t>
            </w:r>
          </w:p>
        </w:tc>
      </w:tr>
      <w:tr>
        <w:tc>
          <w:tcPr>
            <w:tcW w:type="dxa" w:w="5112"/>
          </w:tcPr>
          <w:p>
            <w:r/>
            <w:r>
              <w:rPr>
                <w:rFonts w:ascii="Calibri" w:hAnsi="Calibri"/>
                <w:b w:val="0"/>
                <w:sz w:val="16"/>
              </w:rPr>
              <w:t>Neumático</w:t>
            </w:r>
          </w:p>
        </w:tc>
        <w:tc>
          <w:tcPr>
            <w:tcW w:type="dxa" w:w="5112"/>
          </w:tcPr>
          <w:p>
            <w:r/>
            <w:r>
              <w:rPr>
                <w:rFonts w:ascii="Calibri" w:hAnsi="Calibri"/>
                <w:b w:val="0"/>
                <w:sz w:val="16"/>
              </w:rPr>
              <w:t>10 pulgadas</w:t>
            </w:r>
          </w:p>
        </w:tc>
      </w:tr>
      <w:tr>
        <w:tc>
          <w:tcPr>
            <w:tcW w:type="dxa" w:w="5112"/>
          </w:tcPr>
          <w:p>
            <w:r/>
            <w:r>
              <w:rPr>
                <w:rFonts w:ascii="Calibri" w:hAnsi="Calibri"/>
                <w:b w:val="0"/>
                <w:sz w:val="16"/>
              </w:rPr>
              <w:t>Carga máxima</w:t>
            </w:r>
          </w:p>
        </w:tc>
        <w:tc>
          <w:tcPr>
            <w:tcW w:type="dxa" w:w="5112"/>
          </w:tcPr>
          <w:p>
            <w:r/>
            <w:r>
              <w:rPr>
                <w:rFonts w:ascii="Calibri" w:hAnsi="Calibri"/>
                <w:b w:val="0"/>
                <w:sz w:val="16"/>
              </w:rPr>
              <w:t>100 kg</w:t>
            </w:r>
          </w:p>
        </w:tc>
      </w:tr>
      <w:tr>
        <w:tc>
          <w:tcPr>
            <w:tcW w:type="dxa" w:w="5112"/>
          </w:tcPr>
          <w:p>
            <w:r/>
            <w:r>
              <w:rPr>
                <w:rFonts w:ascii="Calibri" w:hAnsi="Calibri"/>
                <w:b w:val="0"/>
                <w:sz w:val="16"/>
              </w:rPr>
              <w:t>Freno</w:t>
            </w:r>
          </w:p>
        </w:tc>
        <w:tc>
          <w:tcPr>
            <w:tcW w:type="dxa" w:w="5112"/>
          </w:tcPr>
          <w:p>
            <w:r/>
            <w:r>
              <w:rPr>
                <w:rFonts w:ascii="Calibri" w:hAnsi="Calibri"/>
                <w:b w:val="0"/>
                <w:sz w:val="16"/>
              </w:rPr>
              <w:t>Freno de disco + freno eléctrico</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 6061</w:t>
            </w:r>
          </w:p>
        </w:tc>
      </w:tr>
      <w:tr>
        <w:tc>
          <w:tcPr>
            <w:tcW w:type="dxa" w:w="5112"/>
          </w:tcPr>
          <w:p>
            <w:r/>
            <w:r>
              <w:rPr>
                <w:rFonts w:ascii="Calibri" w:hAnsi="Calibri"/>
                <w:b w:val="0"/>
                <w:sz w:val="16"/>
              </w:rPr>
              <w:t>Amortiguación</w:t>
            </w:r>
          </w:p>
        </w:tc>
        <w:tc>
          <w:tcPr>
            <w:tcW w:type="dxa" w:w="5112"/>
          </w:tcPr>
          <w:p>
            <w:r/>
            <w:r>
              <w:rPr>
                <w:rFonts w:ascii="Calibri" w:hAnsi="Calibri"/>
                <w:b w:val="0"/>
                <w:sz w:val="16"/>
              </w:rPr>
              <w:t>(delantera) Horquilla hidráulica, recorrido de rueda de 140 mm; (trasera) suspensión de muelle</w:t>
            </w:r>
          </w:p>
        </w:tc>
      </w:tr>
      <w:tr>
        <w:tc>
          <w:tcPr>
            <w:tcW w:type="dxa" w:w="5112"/>
          </w:tcPr>
          <w:p>
            <w:r/>
            <w:r>
              <w:rPr>
                <w:rFonts w:ascii="Calibri" w:hAnsi="Calibri"/>
                <w:b w:val="0"/>
                <w:sz w:val="16"/>
              </w:rPr>
              <w:t>Tiempo de carga</w:t>
            </w:r>
          </w:p>
        </w:tc>
        <w:tc>
          <w:tcPr>
            <w:tcW w:type="dxa" w:w="5112"/>
          </w:tcPr>
          <w:p>
            <w:r/>
            <w:r>
              <w:rPr>
                <w:rFonts w:ascii="Calibri" w:hAnsi="Calibri"/>
                <w:b w:val="0"/>
                <w:sz w:val="16"/>
              </w:rPr>
              <w:t>5 horas</w:t>
            </w:r>
          </w:p>
        </w:tc>
      </w:tr>
      <w:tr>
        <w:tc>
          <w:tcPr>
            <w:tcW w:type="dxa" w:w="5112"/>
          </w:tcPr>
          <w:p>
            <w:r/>
            <w:r>
              <w:rPr>
                <w:rFonts w:ascii="Calibri" w:hAnsi="Calibri"/>
                <w:b w:val="0"/>
                <w:sz w:val="16"/>
              </w:rPr>
              <w:t>Altura del asiento</w:t>
            </w:r>
          </w:p>
        </w:tc>
        <w:tc>
          <w:tcPr>
            <w:tcW w:type="dxa" w:w="5112"/>
          </w:tcPr>
          <w:p>
            <w:r/>
            <w:r>
              <w:rPr>
                <w:rFonts w:ascii="Calibri" w:hAnsi="Calibri"/>
                <w:b w:val="0"/>
                <w:sz w:val="16"/>
              </w:rPr>
              <w:t>580 mm</w:t>
            </w:r>
          </w:p>
        </w:tc>
      </w:tr>
      <w:tr>
        <w:tc>
          <w:tcPr>
            <w:tcW w:type="dxa" w:w="5112"/>
          </w:tcPr>
          <w:p>
            <w:r/>
            <w:r>
              <w:rPr>
                <w:rFonts w:ascii="Calibri" w:hAnsi="Calibri"/>
                <w:b w:val="0"/>
                <w:sz w:val="16"/>
              </w:rPr>
              <w:t>Altura</w:t>
            </w:r>
          </w:p>
        </w:tc>
        <w:tc>
          <w:tcPr>
            <w:tcW w:type="dxa" w:w="5112"/>
          </w:tcPr>
          <w:p>
            <w:r/>
            <w:r>
              <w:rPr>
                <w:rFonts w:ascii="Calibri" w:hAnsi="Calibri"/>
                <w:b w:val="0"/>
                <w:sz w:val="16"/>
              </w:rPr>
              <w:t>740 mm</w:t>
            </w:r>
          </w:p>
        </w:tc>
      </w:tr>
      <w:tr>
        <w:tc>
          <w:tcPr>
            <w:tcW w:type="dxa" w:w="5112"/>
          </w:tcPr>
          <w:p>
            <w:r/>
            <w:r>
              <w:rPr>
                <w:rFonts w:ascii="Calibri" w:hAnsi="Calibri"/>
                <w:b w:val="0"/>
                <w:sz w:val="16"/>
              </w:rPr>
              <w:t>Peso neto / bruto</w:t>
            </w:r>
          </w:p>
        </w:tc>
        <w:tc>
          <w:tcPr>
            <w:tcW w:type="dxa" w:w="5112"/>
          </w:tcPr>
          <w:p>
            <w:r/>
            <w:r>
              <w:rPr>
                <w:rFonts w:ascii="Calibri" w:hAnsi="Calibri"/>
                <w:b w:val="0"/>
                <w:sz w:val="16"/>
              </w:rPr>
              <w:t>25 / 30 kg</w:t>
            </w:r>
          </w:p>
        </w:tc>
      </w:tr>
      <w:tr>
        <w:tc>
          <w:tcPr>
            <w:tcW w:type="dxa" w:w="5112"/>
          </w:tcPr>
          <w:p>
            <w:r/>
            <w:r>
              <w:rPr>
                <w:rFonts w:ascii="Calibri" w:hAnsi="Calibri"/>
                <w:b w:val="0"/>
                <w:sz w:val="16"/>
              </w:rPr>
              <w:t>Transmisión</w:t>
            </w:r>
          </w:p>
        </w:tc>
        <w:tc>
          <w:tcPr>
            <w:tcW w:type="dxa" w:w="5112"/>
          </w:tcPr>
          <w:p>
            <w:r/>
            <w:r>
              <w:rPr>
                <w:rFonts w:ascii="Calibri" w:hAnsi="Calibri"/>
                <w:b w:val="0"/>
                <w:sz w:val="16"/>
              </w:rPr>
              <w:t>Buje</w:t>
            </w:r>
          </w:p>
        </w:tc>
      </w:tr>
      <w:tr>
        <w:tc>
          <w:tcPr>
            <w:tcW w:type="dxa" w:w="5112"/>
          </w:tcPr>
          <w:p>
            <w:r/>
            <w:r>
              <w:rPr>
                <w:rFonts w:ascii="Calibri" w:hAnsi="Calibri"/>
                <w:b w:val="0"/>
                <w:sz w:val="16"/>
              </w:rPr>
              <w:t>Distancia entre ejes</w:t>
            </w:r>
          </w:p>
        </w:tc>
        <w:tc>
          <w:tcPr>
            <w:tcW w:type="dxa" w:w="5112"/>
          </w:tcPr>
          <w:p>
            <w:r/>
            <w:r>
              <w:rPr>
                <w:rFonts w:ascii="Calibri" w:hAnsi="Calibri"/>
                <w:b w:val="0"/>
                <w:sz w:val="16"/>
              </w:rPr>
              <w:t>830 mm</w:t>
            </w:r>
          </w:p>
        </w:tc>
      </w:tr>
      <w:tr>
        <w:tc>
          <w:tcPr>
            <w:tcW w:type="dxa" w:w="5112"/>
          </w:tcPr>
          <w:p>
            <w:r/>
            <w:r>
              <w:rPr>
                <w:rFonts w:ascii="Calibri" w:hAnsi="Calibri"/>
                <w:b w:val="0"/>
                <w:sz w:val="16"/>
              </w:rPr>
              <w:t>Altura libre al suelo</w:t>
            </w:r>
          </w:p>
        </w:tc>
        <w:tc>
          <w:tcPr>
            <w:tcW w:type="dxa" w:w="5112"/>
          </w:tcPr>
          <w:p>
            <w:r/>
            <w:r>
              <w:rPr>
                <w:rFonts w:ascii="Calibri" w:hAnsi="Calibri"/>
                <w:b w:val="0"/>
                <w:sz w:val="16"/>
              </w:rPr>
              <w:t>220 mm</w:t>
            </w:r>
          </w:p>
        </w:tc>
      </w:tr>
    </w:tbl>
    <w:p/>
    <w:p>
      <w:pPr>
        <w:pStyle w:val="Heading2"/>
      </w:pPr>
      <w:r>
        <w:rPr>
          <w:rFonts w:ascii="Calibri" w:hAnsi="Calibri"/>
          <w:b/>
          <w:sz w:val="26"/>
        </w:rPr>
        <w:t>Wish 01 plus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3 kW (potencia nominal de 1.5 kW)</w:t>
            </w:r>
          </w:p>
        </w:tc>
      </w:tr>
      <w:tr>
        <w:tc>
          <w:tcPr>
            <w:tcW w:type="dxa" w:w="5112"/>
          </w:tcPr>
          <w:p>
            <w:r/>
            <w:r>
              <w:rPr>
                <w:rFonts w:ascii="Calibri" w:hAnsi="Calibri"/>
                <w:b w:val="0"/>
                <w:sz w:val="16"/>
              </w:rPr>
              <w:t>Batería</w:t>
            </w:r>
          </w:p>
        </w:tc>
        <w:tc>
          <w:tcPr>
            <w:tcW w:type="dxa" w:w="5112"/>
          </w:tcPr>
          <w:p>
            <w:r/>
            <w:r>
              <w:rPr>
                <w:rFonts w:ascii="Calibri" w:hAnsi="Calibri"/>
                <w:b w:val="0"/>
                <w:sz w:val="16"/>
              </w:rPr>
              <w:t>52 V 27 Ah</w:t>
            </w:r>
          </w:p>
        </w:tc>
      </w:tr>
      <w:tr>
        <w:tc>
          <w:tcPr>
            <w:tcW w:type="dxa" w:w="5112"/>
          </w:tcPr>
          <w:p>
            <w:r/>
            <w:r>
              <w:rPr>
                <w:rFonts w:ascii="Calibri" w:hAnsi="Calibri"/>
                <w:b w:val="0"/>
                <w:sz w:val="16"/>
              </w:rPr>
              <w:t>Velocidad máxima</w:t>
            </w:r>
          </w:p>
        </w:tc>
        <w:tc>
          <w:tcPr>
            <w:tcW w:type="dxa" w:w="5112"/>
          </w:tcPr>
          <w:p>
            <w:r/>
            <w:r>
              <w:rPr>
                <w:rFonts w:ascii="Calibri" w:hAnsi="Calibri"/>
                <w:b w:val="0"/>
                <w:sz w:val="16"/>
              </w:rPr>
              <w:t>72 km/h (45 mph)</w:t>
            </w:r>
          </w:p>
        </w:tc>
      </w:tr>
      <w:tr>
        <w:tc>
          <w:tcPr>
            <w:tcW w:type="dxa" w:w="5112"/>
          </w:tcPr>
          <w:p>
            <w:r/>
            <w:r>
              <w:rPr>
                <w:rFonts w:ascii="Calibri" w:hAnsi="Calibri"/>
                <w:b w:val="0"/>
                <w:sz w:val="16"/>
              </w:rPr>
              <w:t>Autonomía</w:t>
            </w:r>
          </w:p>
        </w:tc>
        <w:tc>
          <w:tcPr>
            <w:tcW w:type="dxa" w:w="5112"/>
          </w:tcPr>
          <w:p>
            <w:r/>
            <w:r>
              <w:rPr>
                <w:rFonts w:ascii="Calibri" w:hAnsi="Calibri"/>
                <w:b w:val="0"/>
                <w:sz w:val="16"/>
              </w:rPr>
              <w:t>80 km (con carga de 65 kg, a menos de 35 km/h)</w:t>
            </w:r>
          </w:p>
        </w:tc>
      </w:tr>
      <w:tr>
        <w:tc>
          <w:tcPr>
            <w:tcW w:type="dxa" w:w="5112"/>
          </w:tcPr>
          <w:p>
            <w:r/>
            <w:r>
              <w:rPr>
                <w:rFonts w:ascii="Calibri" w:hAnsi="Calibri"/>
                <w:b w:val="0"/>
                <w:sz w:val="16"/>
              </w:rPr>
              <w:t>Neumático</w:t>
            </w:r>
          </w:p>
        </w:tc>
        <w:tc>
          <w:tcPr>
            <w:tcW w:type="dxa" w:w="5112"/>
          </w:tcPr>
          <w:p>
            <w:r/>
            <w:r>
              <w:rPr>
                <w:rFonts w:ascii="Calibri" w:hAnsi="Calibri"/>
                <w:b w:val="0"/>
                <w:sz w:val="16"/>
              </w:rPr>
              <w:t>14 (delantero) / 12 (trasero) pulgadas, o 17 (delantero) / 14 (trasero) pulgadas</w:t>
            </w:r>
          </w:p>
        </w:tc>
      </w:tr>
      <w:tr>
        <w:tc>
          <w:tcPr>
            <w:tcW w:type="dxa" w:w="5112"/>
          </w:tcPr>
          <w:p>
            <w:r/>
            <w:r>
              <w:rPr>
                <w:rFonts w:ascii="Calibri" w:hAnsi="Calibri"/>
                <w:b w:val="0"/>
                <w:sz w:val="16"/>
              </w:rPr>
              <w:t>Carga máxima</w:t>
            </w:r>
          </w:p>
        </w:tc>
        <w:tc>
          <w:tcPr>
            <w:tcW w:type="dxa" w:w="5112"/>
          </w:tcPr>
          <w:p>
            <w:r/>
            <w:r>
              <w:rPr>
                <w:rFonts w:ascii="Calibri" w:hAnsi="Calibri"/>
                <w:b w:val="0"/>
                <w:sz w:val="16"/>
              </w:rPr>
              <w:t>150 kg (265 lbs)</w:t>
            </w:r>
          </w:p>
        </w:tc>
      </w:tr>
      <w:tr>
        <w:tc>
          <w:tcPr>
            <w:tcW w:type="dxa" w:w="5112"/>
          </w:tcPr>
          <w:p>
            <w:r/>
            <w:r>
              <w:rPr>
                <w:rFonts w:ascii="Calibri" w:hAnsi="Calibri"/>
                <w:b w:val="0"/>
                <w:sz w:val="16"/>
              </w:rPr>
              <w:t>Freno</w:t>
            </w:r>
          </w:p>
        </w:tc>
        <w:tc>
          <w:tcPr>
            <w:tcW w:type="dxa" w:w="5112"/>
          </w:tcPr>
          <w:p>
            <w:r/>
            <w:r>
              <w:rPr>
                <w:rFonts w:ascii="Calibri" w:hAnsi="Calibri"/>
                <w:b w:val="0"/>
                <w:sz w:val="16"/>
              </w:rPr>
              <w:t>Freno hidráulico</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 6061</w:t>
            </w:r>
          </w:p>
        </w:tc>
      </w:tr>
      <w:tr>
        <w:tc>
          <w:tcPr>
            <w:tcW w:type="dxa" w:w="5112"/>
          </w:tcPr>
          <w:p>
            <w:r/>
            <w:r>
              <w:rPr>
                <w:rFonts w:ascii="Calibri" w:hAnsi="Calibri"/>
                <w:b w:val="0"/>
                <w:sz w:val="16"/>
              </w:rPr>
              <w:t>Amortiguación</w:t>
            </w:r>
          </w:p>
        </w:tc>
        <w:tc>
          <w:tcPr>
            <w:tcW w:type="dxa" w:w="5112"/>
          </w:tcPr>
          <w:p>
            <w:r/>
            <w:r>
              <w:rPr>
                <w:rFonts w:ascii="Calibri" w:hAnsi="Calibri"/>
                <w:b w:val="0"/>
                <w:sz w:val="16"/>
              </w:rPr>
              <w:t>(delantera) Horquilla hidráulica, recorrido de rueda de 160 mm; (trasero) amortiguador hidráulico de nitrógeno ajustable</w:t>
            </w:r>
          </w:p>
        </w:tc>
      </w:tr>
      <w:tr>
        <w:tc>
          <w:tcPr>
            <w:tcW w:type="dxa" w:w="5112"/>
          </w:tcPr>
          <w:p>
            <w:r/>
            <w:r>
              <w:rPr>
                <w:rFonts w:ascii="Calibri" w:hAnsi="Calibri"/>
                <w:b w:val="0"/>
                <w:sz w:val="16"/>
              </w:rPr>
              <w:t>Tiempo de carga</w:t>
            </w:r>
          </w:p>
        </w:tc>
        <w:tc>
          <w:tcPr>
            <w:tcW w:type="dxa" w:w="5112"/>
          </w:tcPr>
          <w:p>
            <w:r/>
            <w:r>
              <w:rPr>
                <w:rFonts w:ascii="Calibri" w:hAnsi="Calibri"/>
                <w:b w:val="0"/>
                <w:sz w:val="16"/>
              </w:rPr>
              <w:t>6 horas</w:t>
            </w:r>
          </w:p>
        </w:tc>
      </w:tr>
      <w:tr>
        <w:tc>
          <w:tcPr>
            <w:tcW w:type="dxa" w:w="5112"/>
          </w:tcPr>
          <w:p>
            <w:r/>
            <w:r>
              <w:rPr>
                <w:rFonts w:ascii="Calibri" w:hAnsi="Calibri"/>
                <w:b w:val="0"/>
                <w:sz w:val="16"/>
              </w:rPr>
              <w:t>Altura del asiento</w:t>
            </w:r>
          </w:p>
        </w:tc>
        <w:tc>
          <w:tcPr>
            <w:tcW w:type="dxa" w:w="5112"/>
          </w:tcPr>
          <w:p>
            <w:r/>
            <w:r>
              <w:rPr>
                <w:rFonts w:ascii="Calibri" w:hAnsi="Calibri"/>
                <w:b w:val="0"/>
                <w:sz w:val="16"/>
              </w:rPr>
              <w:t>800 mm</w:t>
            </w:r>
          </w:p>
        </w:tc>
      </w:tr>
      <w:tr>
        <w:tc>
          <w:tcPr>
            <w:tcW w:type="dxa" w:w="5112"/>
          </w:tcPr>
          <w:p>
            <w:r/>
            <w:r>
              <w:rPr>
                <w:rFonts w:ascii="Calibri" w:hAnsi="Calibri"/>
                <w:b w:val="0"/>
                <w:sz w:val="16"/>
              </w:rPr>
              <w:t>Altura</w:t>
            </w:r>
          </w:p>
        </w:tc>
        <w:tc>
          <w:tcPr>
            <w:tcW w:type="dxa" w:w="5112"/>
          </w:tcPr>
          <w:p>
            <w:r/>
            <w:r>
              <w:rPr>
                <w:rFonts w:ascii="Calibri" w:hAnsi="Calibri"/>
                <w:b w:val="0"/>
                <w:sz w:val="16"/>
              </w:rPr>
              <w:t>1020 mm</w:t>
            </w:r>
          </w:p>
        </w:tc>
      </w:tr>
      <w:tr>
        <w:tc>
          <w:tcPr>
            <w:tcW w:type="dxa" w:w="5112"/>
          </w:tcPr>
          <w:p>
            <w:r/>
            <w:r>
              <w:rPr>
                <w:rFonts w:ascii="Calibri" w:hAnsi="Calibri"/>
                <w:b w:val="0"/>
                <w:sz w:val="16"/>
              </w:rPr>
              <w:t>Peso neto / bruto</w:t>
            </w:r>
          </w:p>
        </w:tc>
        <w:tc>
          <w:tcPr>
            <w:tcW w:type="dxa" w:w="5112"/>
          </w:tcPr>
          <w:p>
            <w:r/>
            <w:r>
              <w:rPr>
                <w:rFonts w:ascii="Calibri" w:hAnsi="Calibri"/>
                <w:b w:val="0"/>
                <w:sz w:val="16"/>
              </w:rPr>
              <w:t>58 / 63 kg</w:t>
            </w:r>
          </w:p>
        </w:tc>
      </w:tr>
      <w:tr>
        <w:tc>
          <w:tcPr>
            <w:tcW w:type="dxa" w:w="5112"/>
          </w:tcPr>
          <w:p>
            <w:r/>
            <w:r>
              <w:rPr>
                <w:rFonts w:ascii="Calibri" w:hAnsi="Calibri"/>
                <w:b w:val="0"/>
                <w:sz w:val="16"/>
              </w:rPr>
              <w:t>Transmisión</w:t>
            </w:r>
          </w:p>
        </w:tc>
        <w:tc>
          <w:tcPr>
            <w:tcW w:type="dxa" w:w="5112"/>
          </w:tcPr>
          <w:p>
            <w:r/>
            <w:r>
              <w:rPr>
                <w:rFonts w:ascii="Calibri" w:hAnsi="Calibri"/>
                <w:b w:val="0"/>
                <w:sz w:val="16"/>
              </w:rPr>
              <w:t>Transmisión por cadena</w:t>
            </w:r>
          </w:p>
        </w:tc>
      </w:tr>
      <w:tr>
        <w:tc>
          <w:tcPr>
            <w:tcW w:type="dxa" w:w="5112"/>
          </w:tcPr>
          <w:p>
            <w:r/>
            <w:r>
              <w:rPr>
                <w:rFonts w:ascii="Calibri" w:hAnsi="Calibri"/>
                <w:b w:val="0"/>
                <w:sz w:val="16"/>
              </w:rPr>
              <w:t>Distancia entre ejes</w:t>
            </w:r>
          </w:p>
        </w:tc>
        <w:tc>
          <w:tcPr>
            <w:tcW w:type="dxa" w:w="5112"/>
          </w:tcPr>
          <w:p>
            <w:r/>
            <w:r>
              <w:rPr>
                <w:rFonts w:ascii="Calibri" w:hAnsi="Calibri"/>
                <w:b w:val="0"/>
                <w:sz w:val="16"/>
              </w:rPr>
              <w:t>1100 mm</w:t>
            </w:r>
          </w:p>
        </w:tc>
      </w:tr>
      <w:tr>
        <w:tc>
          <w:tcPr>
            <w:tcW w:type="dxa" w:w="5112"/>
          </w:tcPr>
          <w:p>
            <w:r/>
            <w:r>
              <w:rPr>
                <w:rFonts w:ascii="Calibri" w:hAnsi="Calibri"/>
                <w:b w:val="0"/>
                <w:sz w:val="16"/>
              </w:rPr>
              <w:t>Altura libre al suelo</w:t>
            </w:r>
          </w:p>
        </w:tc>
        <w:tc>
          <w:tcPr>
            <w:tcW w:type="dxa" w:w="5112"/>
          </w:tcPr>
          <w:p>
            <w:r/>
            <w:r>
              <w:rPr>
                <w:rFonts w:ascii="Calibri" w:hAnsi="Calibri"/>
                <w:b w:val="0"/>
                <w:sz w:val="16"/>
              </w:rPr>
              <w:t>280 mm</w:t>
            </w:r>
          </w:p>
        </w:tc>
      </w:tr>
    </w:tbl>
    <w:p/>
    <w:p>
      <w:pPr>
        <w:pStyle w:val="Heading2"/>
      </w:pPr>
      <w:r>
        <w:rPr>
          <w:rFonts w:ascii="Calibri" w:hAnsi="Calibri"/>
          <w:b/>
          <w:sz w:val="26"/>
        </w:rPr>
        <w:t>Wish 01 pro</w:t>
      </w:r>
    </w:p>
    <w:p>
      <w:r>
        <w:rPr>
          <w:rFonts w:ascii="Calibri" w:hAnsi="Calibri"/>
          <w:b w:val="0"/>
          <w:sz w:val="21"/>
        </w:rPr>
        <w:t>Modelo insignia de la línea Wish 01, con batería de 60 V y 35 Ah de celdas LG y potencia máxima de 5 kW.</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5 kW (potencia nominal de 2.5 kW)</w:t>
            </w:r>
          </w:p>
        </w:tc>
      </w:tr>
      <w:tr>
        <w:tc>
          <w:tcPr>
            <w:tcW w:type="dxa" w:w="5112"/>
          </w:tcPr>
          <w:p>
            <w:r/>
            <w:r>
              <w:rPr>
                <w:rFonts w:ascii="Calibri" w:hAnsi="Calibri"/>
                <w:b w:val="0"/>
                <w:sz w:val="16"/>
              </w:rPr>
              <w:t>Batería</w:t>
            </w:r>
          </w:p>
        </w:tc>
        <w:tc>
          <w:tcPr>
            <w:tcW w:type="dxa" w:w="5112"/>
          </w:tcPr>
          <w:p>
            <w:r/>
            <w:r>
              <w:rPr>
                <w:rFonts w:ascii="Calibri" w:hAnsi="Calibri"/>
                <w:b w:val="0"/>
                <w:sz w:val="16"/>
              </w:rPr>
              <w:t>60 V 35 Ah (celdas LG)</w:t>
            </w:r>
          </w:p>
        </w:tc>
      </w:tr>
      <w:tr>
        <w:tc>
          <w:tcPr>
            <w:tcW w:type="dxa" w:w="5112"/>
          </w:tcPr>
          <w:p>
            <w:r/>
            <w:r>
              <w:rPr>
                <w:rFonts w:ascii="Calibri" w:hAnsi="Calibri"/>
                <w:b w:val="0"/>
                <w:sz w:val="16"/>
              </w:rPr>
              <w:t>Velocidad máxima</w:t>
            </w:r>
          </w:p>
        </w:tc>
        <w:tc>
          <w:tcPr>
            <w:tcW w:type="dxa" w:w="5112"/>
          </w:tcPr>
          <w:p>
            <w:r/>
            <w:r>
              <w:rPr>
                <w:rFonts w:ascii="Calibri" w:hAnsi="Calibri"/>
                <w:b w:val="0"/>
                <w:sz w:val="16"/>
              </w:rPr>
              <w:t>80 km/h (50 mph)</w:t>
            </w:r>
          </w:p>
        </w:tc>
      </w:tr>
      <w:tr>
        <w:tc>
          <w:tcPr>
            <w:tcW w:type="dxa" w:w="5112"/>
          </w:tcPr>
          <w:p>
            <w:r/>
            <w:r>
              <w:rPr>
                <w:rFonts w:ascii="Calibri" w:hAnsi="Calibri"/>
                <w:b w:val="0"/>
                <w:sz w:val="16"/>
              </w:rPr>
              <w:t>Autonomía</w:t>
            </w:r>
          </w:p>
        </w:tc>
        <w:tc>
          <w:tcPr>
            <w:tcW w:type="dxa" w:w="5112"/>
          </w:tcPr>
          <w:p>
            <w:r/>
            <w:r>
              <w:rPr>
                <w:rFonts w:ascii="Calibri" w:hAnsi="Calibri"/>
                <w:b w:val="0"/>
                <w:sz w:val="16"/>
              </w:rPr>
              <w:t>80 km (con carga de 65 kg, a menos de 35 km/h)</w:t>
            </w:r>
          </w:p>
        </w:tc>
      </w:tr>
      <w:tr>
        <w:tc>
          <w:tcPr>
            <w:tcW w:type="dxa" w:w="5112"/>
          </w:tcPr>
          <w:p>
            <w:r/>
            <w:r>
              <w:rPr>
                <w:rFonts w:ascii="Calibri" w:hAnsi="Calibri"/>
                <w:b w:val="0"/>
                <w:sz w:val="16"/>
              </w:rPr>
              <w:t>Neumático</w:t>
            </w:r>
          </w:p>
        </w:tc>
        <w:tc>
          <w:tcPr>
            <w:tcW w:type="dxa" w:w="5112"/>
          </w:tcPr>
          <w:p>
            <w:r/>
            <w:r>
              <w:rPr>
                <w:rFonts w:ascii="Calibri" w:hAnsi="Calibri"/>
                <w:b w:val="0"/>
                <w:sz w:val="16"/>
              </w:rPr>
              <w:t>17 (delantero) / 14 (trasero) pulgadas</w:t>
            </w:r>
          </w:p>
        </w:tc>
      </w:tr>
      <w:tr>
        <w:tc>
          <w:tcPr>
            <w:tcW w:type="dxa" w:w="5112"/>
          </w:tcPr>
          <w:p>
            <w:r/>
            <w:r>
              <w:rPr>
                <w:rFonts w:ascii="Calibri" w:hAnsi="Calibri"/>
                <w:b w:val="0"/>
                <w:sz w:val="16"/>
              </w:rPr>
              <w:t>Carga máxima</w:t>
            </w:r>
          </w:p>
        </w:tc>
        <w:tc>
          <w:tcPr>
            <w:tcW w:type="dxa" w:w="5112"/>
          </w:tcPr>
          <w:p>
            <w:r/>
            <w:r>
              <w:rPr>
                <w:rFonts w:ascii="Calibri" w:hAnsi="Calibri"/>
                <w:b w:val="0"/>
                <w:sz w:val="16"/>
              </w:rPr>
              <w:t>150 kg (330 lbs)</w:t>
            </w:r>
          </w:p>
        </w:tc>
      </w:tr>
      <w:tr>
        <w:tc>
          <w:tcPr>
            <w:tcW w:type="dxa" w:w="5112"/>
          </w:tcPr>
          <w:p>
            <w:r/>
            <w:r>
              <w:rPr>
                <w:rFonts w:ascii="Calibri" w:hAnsi="Calibri"/>
                <w:b w:val="0"/>
                <w:sz w:val="16"/>
              </w:rPr>
              <w:t>Freno</w:t>
            </w:r>
          </w:p>
        </w:tc>
        <w:tc>
          <w:tcPr>
            <w:tcW w:type="dxa" w:w="5112"/>
          </w:tcPr>
          <w:p>
            <w:r/>
            <w:r>
              <w:rPr>
                <w:rFonts w:ascii="Calibri" w:hAnsi="Calibri"/>
                <w:b w:val="0"/>
                <w:sz w:val="16"/>
              </w:rPr>
              <w:t>Freno hidráulico</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 6061</w:t>
            </w:r>
          </w:p>
        </w:tc>
      </w:tr>
      <w:tr>
        <w:tc>
          <w:tcPr>
            <w:tcW w:type="dxa" w:w="5112"/>
          </w:tcPr>
          <w:p>
            <w:r/>
            <w:r>
              <w:rPr>
                <w:rFonts w:ascii="Calibri" w:hAnsi="Calibri"/>
                <w:b w:val="0"/>
                <w:sz w:val="16"/>
              </w:rPr>
              <w:t>Amortiguación</w:t>
            </w:r>
          </w:p>
        </w:tc>
        <w:tc>
          <w:tcPr>
            <w:tcW w:type="dxa" w:w="5112"/>
          </w:tcPr>
          <w:p>
            <w:r/>
            <w:r>
              <w:rPr>
                <w:rFonts w:ascii="Calibri" w:hAnsi="Calibri"/>
                <w:b w:val="0"/>
                <w:sz w:val="16"/>
              </w:rPr>
              <w:t>(delantera) Horquilla hidráulica, recorrido de rueda de 160 mm; (trasero) amortiguador hidráulico de nitrógeno ajustable</w:t>
            </w:r>
          </w:p>
        </w:tc>
      </w:tr>
      <w:tr>
        <w:tc>
          <w:tcPr>
            <w:tcW w:type="dxa" w:w="5112"/>
          </w:tcPr>
          <w:p>
            <w:r/>
            <w:r>
              <w:rPr>
                <w:rFonts w:ascii="Calibri" w:hAnsi="Calibri"/>
                <w:b w:val="0"/>
                <w:sz w:val="16"/>
              </w:rPr>
              <w:t>Tiempo de carga</w:t>
            </w:r>
          </w:p>
        </w:tc>
        <w:tc>
          <w:tcPr>
            <w:tcW w:type="dxa" w:w="5112"/>
          </w:tcPr>
          <w:p>
            <w:r/>
            <w:r>
              <w:rPr>
                <w:rFonts w:ascii="Calibri" w:hAnsi="Calibri"/>
                <w:b w:val="0"/>
                <w:sz w:val="16"/>
              </w:rPr>
              <w:t>7 horas</w:t>
            </w:r>
          </w:p>
        </w:tc>
      </w:tr>
      <w:tr>
        <w:tc>
          <w:tcPr>
            <w:tcW w:type="dxa" w:w="5112"/>
          </w:tcPr>
          <w:p>
            <w:r/>
            <w:r>
              <w:rPr>
                <w:rFonts w:ascii="Calibri" w:hAnsi="Calibri"/>
                <w:b w:val="0"/>
                <w:sz w:val="16"/>
              </w:rPr>
              <w:t>Altura del asiento</w:t>
            </w:r>
          </w:p>
        </w:tc>
        <w:tc>
          <w:tcPr>
            <w:tcW w:type="dxa" w:w="5112"/>
          </w:tcPr>
          <w:p>
            <w:r/>
            <w:r>
              <w:rPr>
                <w:rFonts w:ascii="Calibri" w:hAnsi="Calibri"/>
                <w:b w:val="0"/>
                <w:sz w:val="16"/>
              </w:rPr>
              <w:t>820 mm</w:t>
            </w:r>
          </w:p>
        </w:tc>
      </w:tr>
      <w:tr>
        <w:tc>
          <w:tcPr>
            <w:tcW w:type="dxa" w:w="5112"/>
          </w:tcPr>
          <w:p>
            <w:r/>
            <w:r>
              <w:rPr>
                <w:rFonts w:ascii="Calibri" w:hAnsi="Calibri"/>
                <w:b w:val="0"/>
                <w:sz w:val="16"/>
              </w:rPr>
              <w:t>Altura</w:t>
            </w:r>
          </w:p>
        </w:tc>
        <w:tc>
          <w:tcPr>
            <w:tcW w:type="dxa" w:w="5112"/>
          </w:tcPr>
          <w:p>
            <w:r/>
            <w:r>
              <w:rPr>
                <w:rFonts w:ascii="Calibri" w:hAnsi="Calibri"/>
                <w:b w:val="0"/>
                <w:sz w:val="16"/>
              </w:rPr>
              <w:t>1020 mm</w:t>
            </w:r>
          </w:p>
        </w:tc>
      </w:tr>
      <w:tr>
        <w:tc>
          <w:tcPr>
            <w:tcW w:type="dxa" w:w="5112"/>
          </w:tcPr>
          <w:p>
            <w:r/>
            <w:r>
              <w:rPr>
                <w:rFonts w:ascii="Calibri" w:hAnsi="Calibri"/>
                <w:b w:val="0"/>
                <w:sz w:val="16"/>
              </w:rPr>
              <w:t>Peso neto / bruto</w:t>
            </w:r>
          </w:p>
        </w:tc>
        <w:tc>
          <w:tcPr>
            <w:tcW w:type="dxa" w:w="5112"/>
          </w:tcPr>
          <w:p>
            <w:r/>
            <w:r>
              <w:rPr>
                <w:rFonts w:ascii="Calibri" w:hAnsi="Calibri"/>
                <w:b w:val="0"/>
                <w:sz w:val="16"/>
              </w:rPr>
              <w:t>56 / 61 kg</w:t>
            </w:r>
          </w:p>
        </w:tc>
      </w:tr>
      <w:tr>
        <w:tc>
          <w:tcPr>
            <w:tcW w:type="dxa" w:w="5112"/>
          </w:tcPr>
          <w:p>
            <w:r/>
            <w:r>
              <w:rPr>
                <w:rFonts w:ascii="Calibri" w:hAnsi="Calibri"/>
                <w:b w:val="0"/>
                <w:sz w:val="16"/>
              </w:rPr>
              <w:t>Transmisión</w:t>
            </w:r>
          </w:p>
        </w:tc>
        <w:tc>
          <w:tcPr>
            <w:tcW w:type="dxa" w:w="5112"/>
          </w:tcPr>
          <w:p>
            <w:r/>
            <w:r>
              <w:rPr>
                <w:rFonts w:ascii="Calibri" w:hAnsi="Calibri"/>
                <w:b w:val="0"/>
                <w:sz w:val="16"/>
              </w:rPr>
              <w:t>Transmisión por cadena</w:t>
            </w:r>
          </w:p>
        </w:tc>
      </w:tr>
      <w:tr>
        <w:tc>
          <w:tcPr>
            <w:tcW w:type="dxa" w:w="5112"/>
          </w:tcPr>
          <w:p>
            <w:r/>
            <w:r>
              <w:rPr>
                <w:rFonts w:ascii="Calibri" w:hAnsi="Calibri"/>
                <w:b w:val="0"/>
                <w:sz w:val="16"/>
              </w:rPr>
              <w:t>Distancia entre ejes</w:t>
            </w:r>
          </w:p>
        </w:tc>
        <w:tc>
          <w:tcPr>
            <w:tcW w:type="dxa" w:w="5112"/>
          </w:tcPr>
          <w:p>
            <w:r/>
            <w:r>
              <w:rPr>
                <w:rFonts w:ascii="Calibri" w:hAnsi="Calibri"/>
                <w:b w:val="0"/>
                <w:sz w:val="16"/>
              </w:rPr>
              <w:t>1100 mm</w:t>
            </w:r>
          </w:p>
        </w:tc>
      </w:tr>
      <w:tr>
        <w:tc>
          <w:tcPr>
            <w:tcW w:type="dxa" w:w="5112"/>
          </w:tcPr>
          <w:p>
            <w:r/>
            <w:r>
              <w:rPr>
                <w:rFonts w:ascii="Calibri" w:hAnsi="Calibri"/>
                <w:b w:val="0"/>
                <w:sz w:val="16"/>
              </w:rPr>
              <w:t>Altura libre al suelo</w:t>
            </w:r>
          </w:p>
        </w:tc>
        <w:tc>
          <w:tcPr>
            <w:tcW w:type="dxa" w:w="5112"/>
          </w:tcPr>
          <w:p>
            <w:r/>
            <w:r>
              <w:rPr>
                <w:rFonts w:ascii="Calibri" w:hAnsi="Calibri"/>
                <w:b w:val="0"/>
                <w:sz w:val="16"/>
              </w:rPr>
              <w:t>280 mm</w:t>
            </w:r>
          </w:p>
        </w:tc>
      </w:tr>
    </w:tbl>
    <w:p/>
    <w:p>
      <w:pPr>
        <w:pStyle w:val="Heading1"/>
      </w:pPr>
      <w:r>
        <w:rPr>
          <w:rFonts w:ascii="Calibri" w:hAnsi="Calibri"/>
          <w:b/>
          <w:sz w:val="32"/>
        </w:rPr>
        <w:t>2. Bicicletas eléctricas</w:t>
      </w:r>
    </w:p>
    <w:p>
      <w:pPr>
        <w:pStyle w:val="Heading2"/>
      </w:pPr>
      <w:r>
        <w:rPr>
          <w:rFonts w:ascii="Calibri" w:hAnsi="Calibri"/>
          <w:b/>
          <w:sz w:val="26"/>
        </w:rPr>
        <w:t>T01</w:t>
      </w:r>
    </w:p>
    <w:p>
      <w:r>
        <w:rPr>
          <w:rFonts w:ascii="Calibri" w:hAnsi="Calibri"/>
          <w:b w:val="0"/>
          <w:sz w:val="21"/>
        </w:rPr>
        <w:t>Bicicleta eléctrica de estilo motocicleta, con neumáticos de 20 pulgadas y suspensión completa.</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1 kW (potencia nominal de 0.5 kW)</w:t>
            </w:r>
          </w:p>
        </w:tc>
      </w:tr>
      <w:tr>
        <w:tc>
          <w:tcPr>
            <w:tcW w:type="dxa" w:w="5112"/>
          </w:tcPr>
          <w:p>
            <w:r/>
            <w:r>
              <w:rPr>
                <w:rFonts w:ascii="Calibri" w:hAnsi="Calibri"/>
                <w:b w:val="0"/>
                <w:sz w:val="16"/>
              </w:rPr>
              <w:t>Batería</w:t>
            </w:r>
          </w:p>
        </w:tc>
        <w:tc>
          <w:tcPr>
            <w:tcW w:type="dxa" w:w="5112"/>
          </w:tcPr>
          <w:p>
            <w:r/>
            <w:r>
              <w:rPr>
                <w:rFonts w:ascii="Calibri" w:hAnsi="Calibri"/>
                <w:b w:val="0"/>
                <w:sz w:val="16"/>
              </w:rPr>
              <w:t>48 V 15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54.6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48 km/h</w:t>
            </w:r>
          </w:p>
        </w:tc>
      </w:tr>
      <w:tr>
        <w:tc>
          <w:tcPr>
            <w:tcW w:type="dxa" w:w="5112"/>
          </w:tcPr>
          <w:p>
            <w:r/>
            <w:r>
              <w:rPr>
                <w:rFonts w:ascii="Calibri" w:hAnsi="Calibri"/>
                <w:b w:val="0"/>
                <w:sz w:val="16"/>
              </w:rPr>
              <w:t>Autonomía</w:t>
            </w:r>
          </w:p>
        </w:tc>
        <w:tc>
          <w:tcPr>
            <w:tcW w:type="dxa" w:w="5112"/>
          </w:tcPr>
          <w:p>
            <w:r/>
            <w:r>
              <w:rPr>
                <w:rFonts w:ascii="Calibri" w:hAnsi="Calibri"/>
                <w:b w:val="0"/>
                <w:sz w:val="16"/>
              </w:rPr>
              <w:t>60 km (con carga de 65 kg, a menos de 35 km/h)</w:t>
            </w:r>
          </w:p>
        </w:tc>
      </w:tr>
      <w:tr>
        <w:tc>
          <w:tcPr>
            <w:tcW w:type="dxa" w:w="5112"/>
          </w:tcPr>
          <w:p>
            <w:r/>
            <w:r>
              <w:rPr>
                <w:rFonts w:ascii="Calibri" w:hAnsi="Calibri"/>
                <w:b w:val="0"/>
                <w:sz w:val="16"/>
              </w:rPr>
              <w:t>Neumático</w:t>
            </w:r>
          </w:p>
        </w:tc>
        <w:tc>
          <w:tcPr>
            <w:tcW w:type="dxa" w:w="5112"/>
          </w:tcPr>
          <w:p>
            <w:r/>
            <w:r>
              <w:rPr>
                <w:rFonts w:ascii="Calibri" w:hAnsi="Calibri"/>
                <w:b w:val="0"/>
                <w:sz w:val="16"/>
              </w:rPr>
              <w:t>20 pulgadas, neumático</w:t>
            </w:r>
          </w:p>
        </w:tc>
      </w:tr>
      <w:tr>
        <w:tc>
          <w:tcPr>
            <w:tcW w:type="dxa" w:w="5112"/>
          </w:tcPr>
          <w:p>
            <w:r/>
            <w:r>
              <w:rPr>
                <w:rFonts w:ascii="Calibri" w:hAnsi="Calibri"/>
                <w:b w:val="0"/>
                <w:sz w:val="16"/>
              </w:rPr>
              <w:t>Carga máxima</w:t>
            </w:r>
          </w:p>
        </w:tc>
        <w:tc>
          <w:tcPr>
            <w:tcW w:type="dxa" w:w="5112"/>
          </w:tcPr>
          <w:p>
            <w:r/>
            <w:r>
              <w:rPr>
                <w:rFonts w:ascii="Calibri" w:hAnsi="Calibri"/>
                <w:b w:val="0"/>
                <w:sz w:val="16"/>
              </w:rPr>
              <w:t>150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30%</w:t>
            </w:r>
          </w:p>
        </w:tc>
      </w:tr>
      <w:tr>
        <w:tc>
          <w:tcPr>
            <w:tcW w:type="dxa" w:w="5112"/>
          </w:tcPr>
          <w:p>
            <w:r/>
            <w:r>
              <w:rPr>
                <w:rFonts w:ascii="Calibri" w:hAnsi="Calibri"/>
                <w:b w:val="0"/>
                <w:sz w:val="16"/>
              </w:rPr>
              <w:t>Freno</w:t>
            </w:r>
          </w:p>
        </w:tc>
        <w:tc>
          <w:tcPr>
            <w:tcW w:type="dxa" w:w="5112"/>
          </w:tcPr>
          <w:p>
            <w:r/>
            <w:r>
              <w:rPr>
                <w:rFonts w:ascii="Calibri" w:hAnsi="Calibri"/>
                <w:b w:val="0"/>
                <w:sz w:val="16"/>
              </w:rPr>
              <w:t>Freno hidráulico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Faro delantero</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(delantero) Amortiguador de aceite; (trasero) amortiguador de aire</w:t>
            </w:r>
          </w:p>
        </w:tc>
      </w:tr>
      <w:tr>
        <w:tc>
          <w:tcPr>
            <w:tcW w:type="dxa" w:w="5112"/>
          </w:tcPr>
          <w:p>
            <w:r/>
            <w:r>
              <w:rPr>
                <w:rFonts w:ascii="Calibri" w:hAnsi="Calibri"/>
                <w:b w:val="0"/>
                <w:sz w:val="16"/>
              </w:rPr>
              <w:t>Tiempo de carga</w:t>
            </w:r>
          </w:p>
        </w:tc>
        <w:tc>
          <w:tcPr>
            <w:tcW w:type="dxa" w:w="5112"/>
          </w:tcPr>
          <w:p>
            <w:r/>
            <w:r>
              <w:rPr>
                <w:rFonts w:ascii="Calibri" w:hAnsi="Calibri"/>
                <w:b w:val="0"/>
                <w:sz w:val="16"/>
              </w:rPr>
              <w:t>7–8 h</w:t>
            </w:r>
          </w:p>
        </w:tc>
      </w:tr>
      <w:tr>
        <w:tc>
          <w:tcPr>
            <w:tcW w:type="dxa" w:w="5112"/>
          </w:tcPr>
          <w:p>
            <w:r/>
            <w:r>
              <w:rPr>
                <w:rFonts w:ascii="Calibri" w:hAnsi="Calibri"/>
                <w:b w:val="0"/>
                <w:sz w:val="16"/>
              </w:rPr>
              <w:t>Plegable</w:t>
            </w:r>
          </w:p>
        </w:tc>
        <w:tc>
          <w:tcPr>
            <w:tcW w:type="dxa" w:w="5112"/>
          </w:tcPr>
          <w:p>
            <w:r/>
            <w:r>
              <w:rPr>
                <w:rFonts w:ascii="Calibri" w:hAnsi="Calibri"/>
                <w:b w:val="0"/>
                <w:sz w:val="16"/>
              </w:rPr>
              <w:t>No</w:t>
            </w:r>
          </w:p>
        </w:tc>
      </w:tr>
      <w:tr>
        <w:tc>
          <w:tcPr>
            <w:tcW w:type="dxa" w:w="5112"/>
          </w:tcPr>
          <w:p>
            <w:r/>
            <w:r>
              <w:rPr>
                <w:rFonts w:ascii="Calibri" w:hAnsi="Calibri"/>
                <w:b w:val="0"/>
                <w:sz w:val="16"/>
              </w:rPr>
              <w:t>Asiento</w:t>
            </w:r>
          </w:p>
        </w:tc>
        <w:tc>
          <w:tcPr>
            <w:tcW w:type="dxa" w:w="5112"/>
          </w:tcPr>
          <w:p>
            <w:r/>
            <w:r>
              <w:rPr>
                <w:rFonts w:ascii="Calibri" w:hAnsi="Calibri"/>
                <w:b w:val="0"/>
                <w:sz w:val="16"/>
              </w:rPr>
              <w:t>Sí</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38 / 42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1440 x 300 x 820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1710 x 650 x 1110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72 uds. / 20GP; 185 uds. / 40HQ</w:t>
            </w:r>
          </w:p>
        </w:tc>
      </w:tr>
    </w:tbl>
    <w:p/>
    <w:p>
      <w:pPr>
        <w:pStyle w:val="Heading2"/>
      </w:pPr>
      <w:r>
        <w:rPr>
          <w:rFonts w:ascii="Calibri" w:hAnsi="Calibri"/>
          <w:b/>
          <w:sz w:val="26"/>
        </w:rPr>
        <w:t>T01 pro</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3000 W</w:t>
            </w:r>
          </w:p>
        </w:tc>
      </w:tr>
      <w:tr>
        <w:tc>
          <w:tcPr>
            <w:tcW w:type="dxa" w:w="5112"/>
          </w:tcPr>
          <w:p>
            <w:r/>
            <w:r>
              <w:rPr>
                <w:rFonts w:ascii="Calibri" w:hAnsi="Calibri"/>
                <w:b w:val="0"/>
                <w:sz w:val="16"/>
              </w:rPr>
              <w:t>Batería</w:t>
            </w:r>
          </w:p>
        </w:tc>
        <w:tc>
          <w:tcPr>
            <w:tcW w:type="dxa" w:w="5112"/>
          </w:tcPr>
          <w:p>
            <w:r/>
            <w:r>
              <w:rPr>
                <w:rFonts w:ascii="Calibri" w:hAnsi="Calibri"/>
                <w:b w:val="0"/>
                <w:sz w:val="16"/>
              </w:rPr>
              <w:t>52 V 25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58.8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70 km/h</w:t>
            </w:r>
          </w:p>
        </w:tc>
      </w:tr>
      <w:tr>
        <w:tc>
          <w:tcPr>
            <w:tcW w:type="dxa" w:w="5112"/>
          </w:tcPr>
          <w:p>
            <w:r/>
            <w:r>
              <w:rPr>
                <w:rFonts w:ascii="Calibri" w:hAnsi="Calibri"/>
                <w:b w:val="0"/>
                <w:sz w:val="16"/>
              </w:rPr>
              <w:t>Autonomía</w:t>
            </w:r>
          </w:p>
        </w:tc>
        <w:tc>
          <w:tcPr>
            <w:tcW w:type="dxa" w:w="5112"/>
          </w:tcPr>
          <w:p>
            <w:r/>
            <w:r>
              <w:rPr>
                <w:rFonts w:ascii="Calibri" w:hAnsi="Calibri"/>
                <w:b w:val="0"/>
                <w:sz w:val="16"/>
              </w:rPr>
              <w:t>100 km (con carga de 65 kg, a menos de 35 km/h)</w:t>
            </w:r>
          </w:p>
        </w:tc>
      </w:tr>
      <w:tr>
        <w:tc>
          <w:tcPr>
            <w:tcW w:type="dxa" w:w="5112"/>
          </w:tcPr>
          <w:p>
            <w:r/>
            <w:r>
              <w:rPr>
                <w:rFonts w:ascii="Calibri" w:hAnsi="Calibri"/>
                <w:b w:val="0"/>
                <w:sz w:val="16"/>
              </w:rPr>
              <w:t>Neumático</w:t>
            </w:r>
          </w:p>
        </w:tc>
        <w:tc>
          <w:tcPr>
            <w:tcW w:type="dxa" w:w="5112"/>
          </w:tcPr>
          <w:p>
            <w:r/>
            <w:r>
              <w:rPr>
                <w:rFonts w:ascii="Calibri" w:hAnsi="Calibri"/>
                <w:b w:val="0"/>
                <w:sz w:val="16"/>
              </w:rPr>
              <w:t>20 pulgadas, neumático</w:t>
            </w:r>
          </w:p>
        </w:tc>
      </w:tr>
      <w:tr>
        <w:tc>
          <w:tcPr>
            <w:tcW w:type="dxa" w:w="5112"/>
          </w:tcPr>
          <w:p>
            <w:r/>
            <w:r>
              <w:rPr>
                <w:rFonts w:ascii="Calibri" w:hAnsi="Calibri"/>
                <w:b w:val="0"/>
                <w:sz w:val="16"/>
              </w:rPr>
              <w:t>Carga máxima</w:t>
            </w:r>
          </w:p>
        </w:tc>
        <w:tc>
          <w:tcPr>
            <w:tcW w:type="dxa" w:w="5112"/>
          </w:tcPr>
          <w:p>
            <w:r/>
            <w:r>
              <w:rPr>
                <w:rFonts w:ascii="Calibri" w:hAnsi="Calibri"/>
                <w:b w:val="0"/>
                <w:sz w:val="16"/>
              </w:rPr>
              <w:t>150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35%</w:t>
            </w:r>
          </w:p>
        </w:tc>
      </w:tr>
      <w:tr>
        <w:tc>
          <w:tcPr>
            <w:tcW w:type="dxa" w:w="5112"/>
          </w:tcPr>
          <w:p>
            <w:r/>
            <w:r>
              <w:rPr>
                <w:rFonts w:ascii="Calibri" w:hAnsi="Calibri"/>
                <w:b w:val="0"/>
                <w:sz w:val="16"/>
              </w:rPr>
              <w:t>Freno</w:t>
            </w:r>
          </w:p>
        </w:tc>
        <w:tc>
          <w:tcPr>
            <w:tcW w:type="dxa" w:w="5112"/>
          </w:tcPr>
          <w:p>
            <w:r/>
            <w:r>
              <w:rPr>
                <w:rFonts w:ascii="Calibri" w:hAnsi="Calibri"/>
                <w:b w:val="0"/>
                <w:sz w:val="16"/>
              </w:rPr>
              <w:t>Freno hidráulico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Faro delantero</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(delantero) Amortiguador de aceite; (trasero) amortiguador de aire</w:t>
            </w:r>
          </w:p>
        </w:tc>
      </w:tr>
      <w:tr>
        <w:tc>
          <w:tcPr>
            <w:tcW w:type="dxa" w:w="5112"/>
          </w:tcPr>
          <w:p>
            <w:r/>
            <w:r>
              <w:rPr>
                <w:rFonts w:ascii="Calibri" w:hAnsi="Calibri"/>
                <w:b w:val="0"/>
                <w:sz w:val="16"/>
              </w:rPr>
              <w:t>Tiempo de carga</w:t>
            </w:r>
          </w:p>
        </w:tc>
        <w:tc>
          <w:tcPr>
            <w:tcW w:type="dxa" w:w="5112"/>
          </w:tcPr>
          <w:p>
            <w:r/>
            <w:r>
              <w:rPr>
                <w:rFonts w:ascii="Calibri" w:hAnsi="Calibri"/>
                <w:b w:val="0"/>
                <w:sz w:val="16"/>
              </w:rPr>
              <w:t>8–9 h</w:t>
            </w:r>
          </w:p>
        </w:tc>
      </w:tr>
      <w:tr>
        <w:tc>
          <w:tcPr>
            <w:tcW w:type="dxa" w:w="5112"/>
          </w:tcPr>
          <w:p>
            <w:r/>
            <w:r>
              <w:rPr>
                <w:rFonts w:ascii="Calibri" w:hAnsi="Calibri"/>
                <w:b w:val="0"/>
                <w:sz w:val="16"/>
              </w:rPr>
              <w:t>Plegable</w:t>
            </w:r>
          </w:p>
        </w:tc>
        <w:tc>
          <w:tcPr>
            <w:tcW w:type="dxa" w:w="5112"/>
          </w:tcPr>
          <w:p>
            <w:r/>
            <w:r>
              <w:rPr>
                <w:rFonts w:ascii="Calibri" w:hAnsi="Calibri"/>
                <w:b w:val="0"/>
                <w:sz w:val="16"/>
              </w:rPr>
              <w:t>No</w:t>
            </w:r>
          </w:p>
        </w:tc>
      </w:tr>
      <w:tr>
        <w:tc>
          <w:tcPr>
            <w:tcW w:type="dxa" w:w="5112"/>
          </w:tcPr>
          <w:p>
            <w:r/>
            <w:r>
              <w:rPr>
                <w:rFonts w:ascii="Calibri" w:hAnsi="Calibri"/>
                <w:b w:val="0"/>
                <w:sz w:val="16"/>
              </w:rPr>
              <w:t>Asiento</w:t>
            </w:r>
          </w:p>
        </w:tc>
        <w:tc>
          <w:tcPr>
            <w:tcW w:type="dxa" w:w="5112"/>
          </w:tcPr>
          <w:p>
            <w:r/>
            <w:r>
              <w:rPr>
                <w:rFonts w:ascii="Calibri" w:hAnsi="Calibri"/>
                <w:b w:val="0"/>
                <w:sz w:val="16"/>
              </w:rPr>
              <w:t>Sí</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50 / 55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1195 x 275 x 490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1190 x 575 x 1150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176 uds. / 40HQ</w:t>
            </w:r>
          </w:p>
        </w:tc>
      </w:tr>
    </w:tbl>
    <w:p/>
    <w:p>
      <w:pPr>
        <w:pStyle w:val="Heading1"/>
      </w:pPr>
      <w:r>
        <w:rPr>
          <w:rFonts w:ascii="Calibri" w:hAnsi="Calibri"/>
          <w:b/>
          <w:sz w:val="32"/>
        </w:rPr>
        <w:t>3. Patinetes eléctricos</w:t>
      </w:r>
    </w:p>
    <w:p>
      <w:pPr>
        <w:pStyle w:val="Heading2"/>
      </w:pPr>
      <w:r>
        <w:rPr>
          <w:rFonts w:ascii="Calibri" w:hAnsi="Calibri"/>
          <w:b/>
          <w:sz w:val="26"/>
        </w:rPr>
        <w:t>G2 MAX</w:t>
      </w:r>
    </w:p>
    <w:p>
      <w:r>
        <w:rPr>
          <w:rFonts w:ascii="Calibri" w:hAnsi="Calibri"/>
          <w:b w:val="0"/>
          <w:sz w:val="21"/>
        </w:rPr>
        <w:t>Patinete eléctrico plegable de estilo todoterreno, con motor único.</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1050 W – 1200 W</w:t>
            </w:r>
          </w:p>
        </w:tc>
      </w:tr>
      <w:tr>
        <w:tc>
          <w:tcPr>
            <w:tcW w:type="dxa" w:w="5112"/>
          </w:tcPr>
          <w:p>
            <w:r/>
            <w:r>
              <w:rPr>
                <w:rFonts w:ascii="Calibri" w:hAnsi="Calibri"/>
                <w:b w:val="0"/>
                <w:sz w:val="16"/>
              </w:rPr>
              <w:t>Batería</w:t>
            </w:r>
          </w:p>
        </w:tc>
        <w:tc>
          <w:tcPr>
            <w:tcW w:type="dxa" w:w="5112"/>
          </w:tcPr>
          <w:p>
            <w:r/>
            <w:r>
              <w:rPr>
                <w:rFonts w:ascii="Calibri" w:hAnsi="Calibri"/>
                <w:b w:val="0"/>
                <w:sz w:val="16"/>
              </w:rPr>
              <w:t>48 V 18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54.6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53 km/h</w:t>
            </w:r>
          </w:p>
        </w:tc>
      </w:tr>
      <w:tr>
        <w:tc>
          <w:tcPr>
            <w:tcW w:type="dxa" w:w="5112"/>
          </w:tcPr>
          <w:p>
            <w:r/>
            <w:r>
              <w:rPr>
                <w:rFonts w:ascii="Calibri" w:hAnsi="Calibri"/>
                <w:b w:val="0"/>
                <w:sz w:val="16"/>
              </w:rPr>
              <w:t>Autonomía</w:t>
            </w:r>
          </w:p>
        </w:tc>
        <w:tc>
          <w:tcPr>
            <w:tcW w:type="dxa" w:w="5112"/>
          </w:tcPr>
          <w:p>
            <w:r/>
            <w:r>
              <w:rPr>
                <w:rFonts w:ascii="Calibri" w:hAnsi="Calibri"/>
                <w:b w:val="0"/>
                <w:sz w:val="16"/>
              </w:rPr>
              <w:t>45–60 km</w:t>
            </w:r>
          </w:p>
        </w:tc>
      </w:tr>
      <w:tr>
        <w:tc>
          <w:tcPr>
            <w:tcW w:type="dxa" w:w="5112"/>
          </w:tcPr>
          <w:p>
            <w:r/>
            <w:r>
              <w:rPr>
                <w:rFonts w:ascii="Calibri" w:hAnsi="Calibri"/>
                <w:b w:val="0"/>
                <w:sz w:val="16"/>
              </w:rPr>
              <w:t>Neumático</w:t>
            </w:r>
          </w:p>
        </w:tc>
        <w:tc>
          <w:tcPr>
            <w:tcW w:type="dxa" w:w="5112"/>
          </w:tcPr>
          <w:p>
            <w:r/>
            <w:r>
              <w:rPr>
                <w:rFonts w:ascii="Calibri" w:hAnsi="Calibri"/>
                <w:b w:val="0"/>
                <w:sz w:val="16"/>
              </w:rPr>
              <w:t>10 pulgadas, neumático sin cámara</w:t>
            </w:r>
          </w:p>
        </w:tc>
      </w:tr>
      <w:tr>
        <w:tc>
          <w:tcPr>
            <w:tcW w:type="dxa" w:w="5112"/>
          </w:tcPr>
          <w:p>
            <w:r/>
            <w:r>
              <w:rPr>
                <w:rFonts w:ascii="Calibri" w:hAnsi="Calibri"/>
                <w:b w:val="0"/>
                <w:sz w:val="16"/>
              </w:rPr>
              <w:t>Carga máxima</w:t>
            </w:r>
          </w:p>
        </w:tc>
        <w:tc>
          <w:tcPr>
            <w:tcW w:type="dxa" w:w="5112"/>
          </w:tcPr>
          <w:p>
            <w:r/>
            <w:r>
              <w:rPr>
                <w:rFonts w:ascii="Calibri" w:hAnsi="Calibri"/>
                <w:b w:val="0"/>
                <w:sz w:val="16"/>
              </w:rPr>
              <w:t>150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30%</w:t>
            </w:r>
          </w:p>
        </w:tc>
      </w:tr>
      <w:tr>
        <w:tc>
          <w:tcPr>
            <w:tcW w:type="dxa" w:w="5112"/>
          </w:tcPr>
          <w:p>
            <w:r/>
            <w:r>
              <w:rPr>
                <w:rFonts w:ascii="Calibri" w:hAnsi="Calibri"/>
                <w:b w:val="0"/>
                <w:sz w:val="16"/>
              </w:rPr>
              <w:t>Freno</w:t>
            </w:r>
          </w:p>
        </w:tc>
        <w:tc>
          <w:tcPr>
            <w:tcW w:type="dxa" w:w="5112"/>
          </w:tcPr>
          <w:p>
            <w:r/>
            <w:r>
              <w:rPr>
                <w:rFonts w:ascii="Calibri" w:hAnsi="Calibri"/>
                <w:b w:val="0"/>
                <w:sz w:val="16"/>
              </w:rPr>
              <w:t>Freno de disco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Faro delantero / luz lateral / luz trasera</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Amortiguador de muelle</w:t>
            </w:r>
          </w:p>
        </w:tc>
      </w:tr>
      <w:tr>
        <w:tc>
          <w:tcPr>
            <w:tcW w:type="dxa" w:w="5112"/>
          </w:tcPr>
          <w:p>
            <w:r/>
            <w:r>
              <w:rPr>
                <w:rFonts w:ascii="Calibri" w:hAnsi="Calibri"/>
                <w:b w:val="0"/>
                <w:sz w:val="16"/>
              </w:rPr>
              <w:t>Tiempo de carga</w:t>
            </w:r>
          </w:p>
        </w:tc>
        <w:tc>
          <w:tcPr>
            <w:tcW w:type="dxa" w:w="5112"/>
          </w:tcPr>
          <w:p>
            <w:r/>
            <w:r>
              <w:rPr>
                <w:rFonts w:ascii="Calibri" w:hAnsi="Calibri"/>
                <w:b w:val="0"/>
                <w:sz w:val="16"/>
              </w:rPr>
              <w:t>9–10 h</w:t>
            </w:r>
          </w:p>
        </w:tc>
      </w:tr>
      <w:tr>
        <w:tc>
          <w:tcPr>
            <w:tcW w:type="dxa" w:w="5112"/>
          </w:tcPr>
          <w:p>
            <w:r/>
            <w:r>
              <w:rPr>
                <w:rFonts w:ascii="Calibri" w:hAnsi="Calibri"/>
                <w:b w:val="0"/>
                <w:sz w:val="16"/>
              </w:rPr>
              <w:t>Plegable</w:t>
            </w:r>
          </w:p>
        </w:tc>
        <w:tc>
          <w:tcPr>
            <w:tcW w:type="dxa" w:w="5112"/>
          </w:tcPr>
          <w:p>
            <w:r/>
            <w:r>
              <w:rPr>
                <w:rFonts w:ascii="Calibri" w:hAnsi="Calibri"/>
                <w:b w:val="0"/>
                <w:sz w:val="16"/>
              </w:rPr>
              <w:t>Sí</w:t>
            </w:r>
          </w:p>
        </w:tc>
      </w:tr>
      <w:tr>
        <w:tc>
          <w:tcPr>
            <w:tcW w:type="dxa" w:w="5112"/>
          </w:tcPr>
          <w:p>
            <w:r/>
            <w:r>
              <w:rPr>
                <w:rFonts w:ascii="Calibri" w:hAnsi="Calibri"/>
                <w:b w:val="0"/>
                <w:sz w:val="16"/>
              </w:rPr>
              <w:t>Asiento</w:t>
            </w:r>
          </w:p>
        </w:tc>
        <w:tc>
          <w:tcPr>
            <w:tcW w:type="dxa" w:w="5112"/>
          </w:tcPr>
          <w:p>
            <w:r/>
            <w:r>
              <w:rPr>
                <w:rFonts w:ascii="Calibri" w:hAnsi="Calibri"/>
                <w:b w:val="0"/>
                <w:sz w:val="16"/>
              </w:rPr>
              <w:t>No</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26.95 / 30.95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1190 x 270 x 600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1190 x 240 x 1320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128 uds. / 20GP; 350 uds. / 40HQ</w:t>
            </w:r>
          </w:p>
        </w:tc>
      </w:tr>
    </w:tbl>
    <w:p/>
    <w:p>
      <w:pPr>
        <w:pStyle w:val="Heading2"/>
      </w:pPr>
      <w:r>
        <w:rPr>
          <w:rFonts w:ascii="Calibri" w:hAnsi="Calibri"/>
          <w:b/>
          <w:sz w:val="26"/>
        </w:rPr>
        <w:t>G2 booster</w:t>
      </w:r>
    </w:p>
    <w:p>
      <w:r>
        <w:rPr>
          <w:rFonts w:ascii="Calibri" w:hAnsi="Calibri"/>
          <w:b w:val="0"/>
          <w:sz w:val="21"/>
        </w:rPr>
        <w:t>Versión bimotor del G2 para una mayor capacidad de subida y aceleración.</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900 W – 1000 W x 2</w:t>
            </w:r>
          </w:p>
        </w:tc>
      </w:tr>
      <w:tr>
        <w:tc>
          <w:tcPr>
            <w:tcW w:type="dxa" w:w="5112"/>
          </w:tcPr>
          <w:p>
            <w:r/>
            <w:r>
              <w:rPr>
                <w:rFonts w:ascii="Calibri" w:hAnsi="Calibri"/>
                <w:b w:val="0"/>
                <w:sz w:val="16"/>
              </w:rPr>
              <w:t>Batería</w:t>
            </w:r>
          </w:p>
        </w:tc>
        <w:tc>
          <w:tcPr>
            <w:tcW w:type="dxa" w:w="5112"/>
          </w:tcPr>
          <w:p>
            <w:r/>
            <w:r>
              <w:rPr>
                <w:rFonts w:ascii="Calibri" w:hAnsi="Calibri"/>
                <w:b w:val="0"/>
                <w:sz w:val="16"/>
              </w:rPr>
              <w:t>52 V 22.5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58.8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60–65 km/h</w:t>
            </w:r>
          </w:p>
        </w:tc>
      </w:tr>
      <w:tr>
        <w:tc>
          <w:tcPr>
            <w:tcW w:type="dxa" w:w="5112"/>
          </w:tcPr>
          <w:p>
            <w:r/>
            <w:r>
              <w:rPr>
                <w:rFonts w:ascii="Calibri" w:hAnsi="Calibri"/>
                <w:b w:val="0"/>
                <w:sz w:val="16"/>
              </w:rPr>
              <w:t>Autonomía</w:t>
            </w:r>
          </w:p>
        </w:tc>
        <w:tc>
          <w:tcPr>
            <w:tcW w:type="dxa" w:w="5112"/>
          </w:tcPr>
          <w:p>
            <w:r/>
            <w:r>
              <w:rPr>
                <w:rFonts w:ascii="Calibri" w:hAnsi="Calibri"/>
                <w:b w:val="0"/>
                <w:sz w:val="16"/>
              </w:rPr>
              <w:t>40–65 km</w:t>
            </w:r>
          </w:p>
        </w:tc>
      </w:tr>
      <w:tr>
        <w:tc>
          <w:tcPr>
            <w:tcW w:type="dxa" w:w="5112"/>
          </w:tcPr>
          <w:p>
            <w:r/>
            <w:r>
              <w:rPr>
                <w:rFonts w:ascii="Calibri" w:hAnsi="Calibri"/>
                <w:b w:val="0"/>
                <w:sz w:val="16"/>
              </w:rPr>
              <w:t>Neumático</w:t>
            </w:r>
          </w:p>
        </w:tc>
        <w:tc>
          <w:tcPr>
            <w:tcW w:type="dxa" w:w="5112"/>
          </w:tcPr>
          <w:p>
            <w:r/>
            <w:r>
              <w:rPr>
                <w:rFonts w:ascii="Calibri" w:hAnsi="Calibri"/>
                <w:b w:val="0"/>
                <w:sz w:val="16"/>
              </w:rPr>
              <w:t>10 pulgadas, neumático</w:t>
            </w:r>
          </w:p>
        </w:tc>
      </w:tr>
      <w:tr>
        <w:tc>
          <w:tcPr>
            <w:tcW w:type="dxa" w:w="5112"/>
          </w:tcPr>
          <w:p>
            <w:r/>
            <w:r>
              <w:rPr>
                <w:rFonts w:ascii="Calibri" w:hAnsi="Calibri"/>
                <w:b w:val="0"/>
                <w:sz w:val="16"/>
              </w:rPr>
              <w:t>Carga máxima</w:t>
            </w:r>
          </w:p>
        </w:tc>
        <w:tc>
          <w:tcPr>
            <w:tcW w:type="dxa" w:w="5112"/>
          </w:tcPr>
          <w:p>
            <w:r/>
            <w:r>
              <w:rPr>
                <w:rFonts w:ascii="Calibri" w:hAnsi="Calibri"/>
                <w:b w:val="0"/>
                <w:sz w:val="16"/>
              </w:rPr>
              <w:t>150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40%</w:t>
            </w:r>
          </w:p>
        </w:tc>
      </w:tr>
      <w:tr>
        <w:tc>
          <w:tcPr>
            <w:tcW w:type="dxa" w:w="5112"/>
          </w:tcPr>
          <w:p>
            <w:r/>
            <w:r>
              <w:rPr>
                <w:rFonts w:ascii="Calibri" w:hAnsi="Calibri"/>
                <w:b w:val="0"/>
                <w:sz w:val="16"/>
              </w:rPr>
              <w:t>Freno</w:t>
            </w:r>
          </w:p>
        </w:tc>
        <w:tc>
          <w:tcPr>
            <w:tcW w:type="dxa" w:w="5112"/>
          </w:tcPr>
          <w:p>
            <w:r/>
            <w:r>
              <w:rPr>
                <w:rFonts w:ascii="Calibri" w:hAnsi="Calibri"/>
                <w:b w:val="0"/>
                <w:sz w:val="16"/>
              </w:rPr>
              <w:t>Freno de disco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Faro delantero / luz lateral / luz trasera</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Amortiguador de muelle</w:t>
            </w:r>
          </w:p>
        </w:tc>
      </w:tr>
      <w:tr>
        <w:tc>
          <w:tcPr>
            <w:tcW w:type="dxa" w:w="5112"/>
          </w:tcPr>
          <w:p>
            <w:r/>
            <w:r>
              <w:rPr>
                <w:rFonts w:ascii="Calibri" w:hAnsi="Calibri"/>
                <w:b w:val="0"/>
                <w:sz w:val="16"/>
              </w:rPr>
              <w:t>Tiempo de carga</w:t>
            </w:r>
          </w:p>
        </w:tc>
        <w:tc>
          <w:tcPr>
            <w:tcW w:type="dxa" w:w="5112"/>
          </w:tcPr>
          <w:p>
            <w:r/>
            <w:r>
              <w:rPr>
                <w:rFonts w:ascii="Calibri" w:hAnsi="Calibri"/>
                <w:b w:val="0"/>
                <w:sz w:val="16"/>
              </w:rPr>
              <w:t>10–11 h</w:t>
            </w:r>
          </w:p>
        </w:tc>
      </w:tr>
      <w:tr>
        <w:tc>
          <w:tcPr>
            <w:tcW w:type="dxa" w:w="5112"/>
          </w:tcPr>
          <w:p>
            <w:r/>
            <w:r>
              <w:rPr>
                <w:rFonts w:ascii="Calibri" w:hAnsi="Calibri"/>
                <w:b w:val="0"/>
                <w:sz w:val="16"/>
              </w:rPr>
              <w:t>Plegable</w:t>
            </w:r>
          </w:p>
        </w:tc>
        <w:tc>
          <w:tcPr>
            <w:tcW w:type="dxa" w:w="5112"/>
          </w:tcPr>
          <w:p>
            <w:r/>
            <w:r>
              <w:rPr>
                <w:rFonts w:ascii="Calibri" w:hAnsi="Calibri"/>
                <w:b w:val="0"/>
                <w:sz w:val="16"/>
              </w:rPr>
              <w:t>Sí</w:t>
            </w:r>
          </w:p>
        </w:tc>
      </w:tr>
      <w:tr>
        <w:tc>
          <w:tcPr>
            <w:tcW w:type="dxa" w:w="5112"/>
          </w:tcPr>
          <w:p>
            <w:r/>
            <w:r>
              <w:rPr>
                <w:rFonts w:ascii="Calibri" w:hAnsi="Calibri"/>
                <w:b w:val="0"/>
                <w:sz w:val="16"/>
              </w:rPr>
              <w:t>Asiento</w:t>
            </w:r>
          </w:p>
        </w:tc>
        <w:tc>
          <w:tcPr>
            <w:tcW w:type="dxa" w:w="5112"/>
          </w:tcPr>
          <w:p>
            <w:r/>
            <w:r>
              <w:rPr>
                <w:rFonts w:ascii="Calibri" w:hAnsi="Calibri"/>
                <w:b w:val="0"/>
                <w:sz w:val="16"/>
              </w:rPr>
              <w:t>No</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32 / 37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1190 x 270 x 600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1190 x 270 x 1270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128 uds. / 20GP; 350 uds. / 40HQ</w:t>
            </w:r>
          </w:p>
        </w:tc>
      </w:tr>
    </w:tbl>
    <w:p/>
    <w:p>
      <w:pPr>
        <w:pStyle w:val="Heading2"/>
      </w:pPr>
      <w:r>
        <w:rPr>
          <w:rFonts w:ascii="Calibri" w:hAnsi="Calibri"/>
          <w:b/>
          <w:sz w:val="26"/>
        </w:rPr>
        <w:t>M2 pro</w:t>
      </w:r>
    </w:p>
    <w:p>
      <w:r>
        <w:rPr>
          <w:rFonts w:ascii="Calibri" w:hAnsi="Calibri"/>
          <w:b w:val="0"/>
          <w:sz w:val="21"/>
        </w:rPr>
        <w:t>Patinete ligero y plegable para desplazamientos urbanos de última milla.</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350 W</w:t>
            </w:r>
          </w:p>
        </w:tc>
      </w:tr>
      <w:tr>
        <w:tc>
          <w:tcPr>
            <w:tcW w:type="dxa" w:w="5112"/>
          </w:tcPr>
          <w:p>
            <w:r/>
            <w:r>
              <w:rPr>
                <w:rFonts w:ascii="Calibri" w:hAnsi="Calibri"/>
                <w:b w:val="0"/>
                <w:sz w:val="16"/>
              </w:rPr>
              <w:t>Batería</w:t>
            </w:r>
          </w:p>
        </w:tc>
        <w:tc>
          <w:tcPr>
            <w:tcW w:type="dxa" w:w="5112"/>
          </w:tcPr>
          <w:p>
            <w:r/>
            <w:r>
              <w:rPr>
                <w:rFonts w:ascii="Calibri" w:hAnsi="Calibri"/>
                <w:b w:val="0"/>
                <w:sz w:val="16"/>
              </w:rPr>
              <w:t>36 V 7.5 Ah / 36 V 10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42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30 km/h</w:t>
            </w:r>
          </w:p>
        </w:tc>
      </w:tr>
      <w:tr>
        <w:tc>
          <w:tcPr>
            <w:tcW w:type="dxa" w:w="5112"/>
          </w:tcPr>
          <w:p>
            <w:r/>
            <w:r>
              <w:rPr>
                <w:rFonts w:ascii="Calibri" w:hAnsi="Calibri"/>
                <w:b w:val="0"/>
                <w:sz w:val="16"/>
              </w:rPr>
              <w:t>Autonomía</w:t>
            </w:r>
          </w:p>
        </w:tc>
        <w:tc>
          <w:tcPr>
            <w:tcW w:type="dxa" w:w="5112"/>
          </w:tcPr>
          <w:p>
            <w:r/>
            <w:r>
              <w:rPr>
                <w:rFonts w:ascii="Calibri" w:hAnsi="Calibri"/>
                <w:b w:val="0"/>
                <w:sz w:val="16"/>
              </w:rPr>
              <w:t>25–30 km</w:t>
            </w:r>
          </w:p>
        </w:tc>
      </w:tr>
      <w:tr>
        <w:tc>
          <w:tcPr>
            <w:tcW w:type="dxa" w:w="5112"/>
          </w:tcPr>
          <w:p>
            <w:r/>
            <w:r>
              <w:rPr>
                <w:rFonts w:ascii="Calibri" w:hAnsi="Calibri"/>
                <w:b w:val="0"/>
                <w:sz w:val="16"/>
              </w:rPr>
              <w:t>Neumático</w:t>
            </w:r>
          </w:p>
        </w:tc>
        <w:tc>
          <w:tcPr>
            <w:tcW w:type="dxa" w:w="5112"/>
          </w:tcPr>
          <w:p>
            <w:r/>
            <w:r>
              <w:rPr>
                <w:rFonts w:ascii="Calibri" w:hAnsi="Calibri"/>
                <w:b w:val="0"/>
                <w:sz w:val="16"/>
              </w:rPr>
              <w:t>8.5 pulgadas, neumático</w:t>
            </w:r>
          </w:p>
        </w:tc>
      </w:tr>
      <w:tr>
        <w:tc>
          <w:tcPr>
            <w:tcW w:type="dxa" w:w="5112"/>
          </w:tcPr>
          <w:p>
            <w:r/>
            <w:r>
              <w:rPr>
                <w:rFonts w:ascii="Calibri" w:hAnsi="Calibri"/>
                <w:b w:val="0"/>
                <w:sz w:val="16"/>
              </w:rPr>
              <w:t>Carga máxima</w:t>
            </w:r>
          </w:p>
        </w:tc>
        <w:tc>
          <w:tcPr>
            <w:tcW w:type="dxa" w:w="5112"/>
          </w:tcPr>
          <w:p>
            <w:r/>
            <w:r>
              <w:rPr>
                <w:rFonts w:ascii="Calibri" w:hAnsi="Calibri"/>
                <w:b w:val="0"/>
                <w:sz w:val="16"/>
              </w:rPr>
              <w:t>120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15%</w:t>
            </w:r>
          </w:p>
        </w:tc>
      </w:tr>
      <w:tr>
        <w:tc>
          <w:tcPr>
            <w:tcW w:type="dxa" w:w="5112"/>
          </w:tcPr>
          <w:p>
            <w:r/>
            <w:r>
              <w:rPr>
                <w:rFonts w:ascii="Calibri" w:hAnsi="Calibri"/>
                <w:b w:val="0"/>
                <w:sz w:val="16"/>
              </w:rPr>
              <w:t>Freno</w:t>
            </w:r>
          </w:p>
        </w:tc>
        <w:tc>
          <w:tcPr>
            <w:tcW w:type="dxa" w:w="5112"/>
          </w:tcPr>
          <w:p>
            <w:r/>
            <w:r>
              <w:rPr>
                <w:rFonts w:ascii="Calibri" w:hAnsi="Calibri"/>
                <w:b w:val="0"/>
                <w:sz w:val="16"/>
              </w:rPr>
              <w:t>Freno de disco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Faro delantero / luz trasera</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Amortiguador de muelle</w:t>
            </w:r>
          </w:p>
        </w:tc>
      </w:tr>
      <w:tr>
        <w:tc>
          <w:tcPr>
            <w:tcW w:type="dxa" w:w="5112"/>
          </w:tcPr>
          <w:p>
            <w:r/>
            <w:r>
              <w:rPr>
                <w:rFonts w:ascii="Calibri" w:hAnsi="Calibri"/>
                <w:b w:val="0"/>
                <w:sz w:val="16"/>
              </w:rPr>
              <w:t>Tiempo de carga</w:t>
            </w:r>
          </w:p>
        </w:tc>
        <w:tc>
          <w:tcPr>
            <w:tcW w:type="dxa" w:w="5112"/>
          </w:tcPr>
          <w:p>
            <w:r/>
            <w:r>
              <w:rPr>
                <w:rFonts w:ascii="Calibri" w:hAnsi="Calibri"/>
                <w:b w:val="0"/>
                <w:sz w:val="16"/>
              </w:rPr>
              <w:t>4–5 h</w:t>
            </w:r>
          </w:p>
        </w:tc>
      </w:tr>
      <w:tr>
        <w:tc>
          <w:tcPr>
            <w:tcW w:type="dxa" w:w="5112"/>
          </w:tcPr>
          <w:p>
            <w:r/>
            <w:r>
              <w:rPr>
                <w:rFonts w:ascii="Calibri" w:hAnsi="Calibri"/>
                <w:b w:val="0"/>
                <w:sz w:val="16"/>
              </w:rPr>
              <w:t>Plegable</w:t>
            </w:r>
          </w:p>
        </w:tc>
        <w:tc>
          <w:tcPr>
            <w:tcW w:type="dxa" w:w="5112"/>
          </w:tcPr>
          <w:p>
            <w:r/>
            <w:r>
              <w:rPr>
                <w:rFonts w:ascii="Calibri" w:hAnsi="Calibri"/>
                <w:b w:val="0"/>
                <w:sz w:val="16"/>
              </w:rPr>
              <w:t>Sí</w:t>
            </w:r>
          </w:p>
        </w:tc>
      </w:tr>
      <w:tr>
        <w:tc>
          <w:tcPr>
            <w:tcW w:type="dxa" w:w="5112"/>
          </w:tcPr>
          <w:p>
            <w:r/>
            <w:r>
              <w:rPr>
                <w:rFonts w:ascii="Calibri" w:hAnsi="Calibri"/>
                <w:b w:val="0"/>
                <w:sz w:val="16"/>
              </w:rPr>
              <w:t>Asiento</w:t>
            </w:r>
          </w:p>
        </w:tc>
        <w:tc>
          <w:tcPr>
            <w:tcW w:type="dxa" w:w="5112"/>
          </w:tcPr>
          <w:p>
            <w:r/>
            <w:r>
              <w:rPr>
                <w:rFonts w:ascii="Calibri" w:hAnsi="Calibri"/>
                <w:b w:val="0"/>
                <w:sz w:val="16"/>
              </w:rPr>
              <w:t>No</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15.5 / 18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1110 x 205 x 425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1110 x 500 x 1100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300 uds. / 20GP; 700 uds. / 40HQ</w:t>
            </w:r>
          </w:p>
        </w:tc>
      </w:tr>
    </w:tbl>
    <w:p/>
    <w:p>
      <w:pPr>
        <w:pStyle w:val="Heading2"/>
      </w:pPr>
      <w:r>
        <w:rPr>
          <w:rFonts w:ascii="Calibri" w:hAnsi="Calibri"/>
          <w:b/>
          <w:sz w:val="26"/>
        </w:rPr>
        <w:t>G5</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Motor</w:t>
            </w:r>
          </w:p>
        </w:tc>
        <w:tc>
          <w:tcPr>
            <w:tcW w:type="dxa" w:w="5112"/>
          </w:tcPr>
          <w:p>
            <w:r/>
            <w:r>
              <w:rPr>
                <w:rFonts w:ascii="Calibri" w:hAnsi="Calibri"/>
                <w:b w:val="0"/>
                <w:sz w:val="16"/>
              </w:rPr>
              <w:t>500 W</w:t>
            </w:r>
          </w:p>
        </w:tc>
      </w:tr>
      <w:tr>
        <w:tc>
          <w:tcPr>
            <w:tcW w:type="dxa" w:w="5112"/>
          </w:tcPr>
          <w:p>
            <w:r/>
            <w:r>
              <w:rPr>
                <w:rFonts w:ascii="Calibri" w:hAnsi="Calibri"/>
                <w:b w:val="0"/>
                <w:sz w:val="16"/>
              </w:rPr>
              <w:t>Batería</w:t>
            </w:r>
          </w:p>
        </w:tc>
        <w:tc>
          <w:tcPr>
            <w:tcW w:type="dxa" w:w="5112"/>
          </w:tcPr>
          <w:p>
            <w:r/>
            <w:r>
              <w:rPr>
                <w:rFonts w:ascii="Calibri" w:hAnsi="Calibri"/>
                <w:b w:val="0"/>
                <w:sz w:val="16"/>
              </w:rPr>
              <w:t>48 V 16 Ah</w:t>
            </w:r>
          </w:p>
        </w:tc>
      </w:tr>
      <w:tr>
        <w:tc>
          <w:tcPr>
            <w:tcW w:type="dxa" w:w="5112"/>
          </w:tcPr>
          <w:p>
            <w:r/>
            <w:r>
              <w:rPr>
                <w:rFonts w:ascii="Calibri" w:hAnsi="Calibri"/>
                <w:b w:val="0"/>
                <w:sz w:val="16"/>
              </w:rPr>
              <w:t>Voltaje de carga</w:t>
            </w:r>
          </w:p>
        </w:tc>
        <w:tc>
          <w:tcPr>
            <w:tcW w:type="dxa" w:w="5112"/>
          </w:tcPr>
          <w:p>
            <w:r/>
            <w:r>
              <w:rPr>
                <w:rFonts w:ascii="Calibri" w:hAnsi="Calibri"/>
                <w:b w:val="0"/>
                <w:sz w:val="16"/>
              </w:rPr>
              <w:t>54.6 V</w:t>
            </w:r>
          </w:p>
        </w:tc>
      </w:tr>
      <w:tr>
        <w:tc>
          <w:tcPr>
            <w:tcW w:type="dxa" w:w="5112"/>
          </w:tcPr>
          <w:p>
            <w:r/>
            <w:r>
              <w:rPr>
                <w:rFonts w:ascii="Calibri" w:hAnsi="Calibri"/>
                <w:b w:val="0"/>
                <w:sz w:val="16"/>
              </w:rPr>
              <w:t>Velocidad máxima</w:t>
            </w:r>
          </w:p>
        </w:tc>
        <w:tc>
          <w:tcPr>
            <w:tcW w:type="dxa" w:w="5112"/>
          </w:tcPr>
          <w:p>
            <w:r/>
            <w:r>
              <w:rPr>
                <w:rFonts w:ascii="Calibri" w:hAnsi="Calibri"/>
                <w:b w:val="0"/>
                <w:sz w:val="16"/>
              </w:rPr>
              <w:t>35 km/h</w:t>
            </w:r>
          </w:p>
        </w:tc>
      </w:tr>
      <w:tr>
        <w:tc>
          <w:tcPr>
            <w:tcW w:type="dxa" w:w="5112"/>
          </w:tcPr>
          <w:p>
            <w:r/>
            <w:r>
              <w:rPr>
                <w:rFonts w:ascii="Calibri" w:hAnsi="Calibri"/>
                <w:b w:val="0"/>
                <w:sz w:val="16"/>
              </w:rPr>
              <w:t>Autonomía</w:t>
            </w:r>
          </w:p>
        </w:tc>
        <w:tc>
          <w:tcPr>
            <w:tcW w:type="dxa" w:w="5112"/>
          </w:tcPr>
          <w:p>
            <w:r/>
            <w:r>
              <w:rPr>
                <w:rFonts w:ascii="Calibri" w:hAnsi="Calibri"/>
                <w:b w:val="0"/>
                <w:sz w:val="16"/>
              </w:rPr>
              <w:t>50 km</w:t>
            </w:r>
          </w:p>
        </w:tc>
      </w:tr>
      <w:tr>
        <w:tc>
          <w:tcPr>
            <w:tcW w:type="dxa" w:w="5112"/>
          </w:tcPr>
          <w:p>
            <w:r/>
            <w:r>
              <w:rPr>
                <w:rFonts w:ascii="Calibri" w:hAnsi="Calibri"/>
                <w:b w:val="0"/>
                <w:sz w:val="16"/>
              </w:rPr>
              <w:t>Neumático</w:t>
            </w:r>
          </w:p>
        </w:tc>
        <w:tc>
          <w:tcPr>
            <w:tcW w:type="dxa" w:w="5112"/>
          </w:tcPr>
          <w:p>
            <w:r/>
            <w:r>
              <w:rPr>
                <w:rFonts w:ascii="Calibri" w:hAnsi="Calibri"/>
                <w:b w:val="0"/>
                <w:sz w:val="16"/>
              </w:rPr>
              <w:t>10 pulgadas, neumático</w:t>
            </w:r>
          </w:p>
        </w:tc>
      </w:tr>
      <w:tr>
        <w:tc>
          <w:tcPr>
            <w:tcW w:type="dxa" w:w="5112"/>
          </w:tcPr>
          <w:p>
            <w:r/>
            <w:r>
              <w:rPr>
                <w:rFonts w:ascii="Calibri" w:hAnsi="Calibri"/>
                <w:b w:val="0"/>
                <w:sz w:val="16"/>
              </w:rPr>
              <w:t>Carga máxima</w:t>
            </w:r>
          </w:p>
        </w:tc>
        <w:tc>
          <w:tcPr>
            <w:tcW w:type="dxa" w:w="5112"/>
          </w:tcPr>
          <w:p>
            <w:r/>
            <w:r>
              <w:rPr>
                <w:rFonts w:ascii="Calibri" w:hAnsi="Calibri"/>
                <w:b w:val="0"/>
                <w:sz w:val="16"/>
              </w:rPr>
              <w:t>120 kg</w:t>
            </w:r>
          </w:p>
        </w:tc>
      </w:tr>
      <w:tr>
        <w:tc>
          <w:tcPr>
            <w:tcW w:type="dxa" w:w="5112"/>
          </w:tcPr>
          <w:p>
            <w:r/>
            <w:r>
              <w:rPr>
                <w:rFonts w:ascii="Calibri" w:hAnsi="Calibri"/>
                <w:b w:val="0"/>
                <w:sz w:val="16"/>
              </w:rPr>
              <w:t>Pendiente máxima</w:t>
            </w:r>
          </w:p>
        </w:tc>
        <w:tc>
          <w:tcPr>
            <w:tcW w:type="dxa" w:w="5112"/>
          </w:tcPr>
          <w:p>
            <w:r/>
            <w:r>
              <w:rPr>
                <w:rFonts w:ascii="Calibri" w:hAnsi="Calibri"/>
                <w:b w:val="0"/>
                <w:sz w:val="16"/>
              </w:rPr>
              <w:t>15%</w:t>
            </w:r>
          </w:p>
        </w:tc>
      </w:tr>
      <w:tr>
        <w:tc>
          <w:tcPr>
            <w:tcW w:type="dxa" w:w="5112"/>
          </w:tcPr>
          <w:p>
            <w:r/>
            <w:r>
              <w:rPr>
                <w:rFonts w:ascii="Calibri" w:hAnsi="Calibri"/>
                <w:b w:val="0"/>
                <w:sz w:val="16"/>
              </w:rPr>
              <w:t>Freno</w:t>
            </w:r>
          </w:p>
        </w:tc>
        <w:tc>
          <w:tcPr>
            <w:tcW w:type="dxa" w:w="5112"/>
          </w:tcPr>
          <w:p>
            <w:r/>
            <w:r>
              <w:rPr>
                <w:rFonts w:ascii="Calibri" w:hAnsi="Calibri"/>
                <w:b w:val="0"/>
                <w:sz w:val="16"/>
              </w:rPr>
              <w:t>Freno de disco</w:t>
            </w:r>
          </w:p>
        </w:tc>
      </w:tr>
      <w:tr>
        <w:tc>
          <w:tcPr>
            <w:tcW w:type="dxa" w:w="5112"/>
          </w:tcPr>
          <w:p>
            <w:r/>
            <w:r>
              <w:rPr>
                <w:rFonts w:ascii="Calibri" w:hAnsi="Calibri"/>
                <w:b w:val="0"/>
                <w:sz w:val="16"/>
              </w:rPr>
              <w:t>Pantalla</w:t>
            </w:r>
          </w:p>
        </w:tc>
        <w:tc>
          <w:tcPr>
            <w:tcW w:type="dxa" w:w="5112"/>
          </w:tcPr>
          <w:p>
            <w:r/>
            <w:r>
              <w:rPr>
                <w:rFonts w:ascii="Calibri" w:hAnsi="Calibri"/>
                <w:b w:val="0"/>
                <w:sz w:val="16"/>
              </w:rPr>
              <w:t>LCD: velocidad, marcha, batería, autonomía</w:t>
            </w:r>
          </w:p>
        </w:tc>
      </w:tr>
      <w:tr>
        <w:tc>
          <w:tcPr>
            <w:tcW w:type="dxa" w:w="5112"/>
          </w:tcPr>
          <w:p>
            <w:r/>
            <w:r>
              <w:rPr>
                <w:rFonts w:ascii="Calibri" w:hAnsi="Calibri"/>
                <w:b w:val="0"/>
                <w:sz w:val="16"/>
              </w:rPr>
              <w:t>Sistema de iluminación</w:t>
            </w:r>
          </w:p>
        </w:tc>
        <w:tc>
          <w:tcPr>
            <w:tcW w:type="dxa" w:w="5112"/>
          </w:tcPr>
          <w:p>
            <w:r/>
            <w:r>
              <w:rPr>
                <w:rFonts w:ascii="Calibri" w:hAnsi="Calibri"/>
                <w:b w:val="0"/>
                <w:sz w:val="16"/>
              </w:rPr>
              <w:t>Faro delantero / intermitentes / luz lateral / luz trasera</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w:t>
            </w:r>
          </w:p>
        </w:tc>
      </w:tr>
      <w:tr>
        <w:tc>
          <w:tcPr>
            <w:tcW w:type="dxa" w:w="5112"/>
          </w:tcPr>
          <w:p>
            <w:r/>
            <w:r>
              <w:rPr>
                <w:rFonts w:ascii="Calibri" w:hAnsi="Calibri"/>
                <w:b w:val="0"/>
                <w:sz w:val="16"/>
              </w:rPr>
              <w:t>Amortiguación</w:t>
            </w:r>
          </w:p>
        </w:tc>
        <w:tc>
          <w:tcPr>
            <w:tcW w:type="dxa" w:w="5112"/>
          </w:tcPr>
          <w:p>
            <w:r/>
            <w:r>
              <w:rPr>
                <w:rFonts w:ascii="Calibri" w:hAnsi="Calibri"/>
                <w:b w:val="0"/>
                <w:sz w:val="16"/>
              </w:rPr>
              <w:t>Amortiguador de muelle</w:t>
            </w:r>
          </w:p>
        </w:tc>
      </w:tr>
      <w:tr>
        <w:tc>
          <w:tcPr>
            <w:tcW w:type="dxa" w:w="5112"/>
          </w:tcPr>
          <w:p>
            <w:r/>
            <w:r>
              <w:rPr>
                <w:rFonts w:ascii="Calibri" w:hAnsi="Calibri"/>
                <w:b w:val="0"/>
                <w:sz w:val="16"/>
              </w:rPr>
              <w:t>Tiempo de carga</w:t>
            </w:r>
          </w:p>
        </w:tc>
        <w:tc>
          <w:tcPr>
            <w:tcW w:type="dxa" w:w="5112"/>
          </w:tcPr>
          <w:p>
            <w:r/>
            <w:r>
              <w:rPr>
                <w:rFonts w:ascii="Calibri" w:hAnsi="Calibri"/>
                <w:b w:val="0"/>
                <w:sz w:val="16"/>
              </w:rPr>
              <w:t>7–8 h</w:t>
            </w:r>
          </w:p>
        </w:tc>
      </w:tr>
      <w:tr>
        <w:tc>
          <w:tcPr>
            <w:tcW w:type="dxa" w:w="5112"/>
          </w:tcPr>
          <w:p>
            <w:r/>
            <w:r>
              <w:rPr>
                <w:rFonts w:ascii="Calibri" w:hAnsi="Calibri"/>
                <w:b w:val="0"/>
                <w:sz w:val="16"/>
              </w:rPr>
              <w:t>Plegable</w:t>
            </w:r>
          </w:p>
        </w:tc>
        <w:tc>
          <w:tcPr>
            <w:tcW w:type="dxa" w:w="5112"/>
          </w:tcPr>
          <w:p>
            <w:r/>
            <w:r>
              <w:rPr>
                <w:rFonts w:ascii="Calibri" w:hAnsi="Calibri"/>
                <w:b w:val="0"/>
                <w:sz w:val="16"/>
              </w:rPr>
              <w:t>Sí</w:t>
            </w:r>
          </w:p>
        </w:tc>
      </w:tr>
      <w:tr>
        <w:tc>
          <w:tcPr>
            <w:tcW w:type="dxa" w:w="5112"/>
          </w:tcPr>
          <w:p>
            <w:r/>
            <w:r>
              <w:rPr>
                <w:rFonts w:ascii="Calibri" w:hAnsi="Calibri"/>
                <w:b w:val="0"/>
                <w:sz w:val="16"/>
              </w:rPr>
              <w:t>Asiento</w:t>
            </w:r>
          </w:p>
        </w:tc>
        <w:tc>
          <w:tcPr>
            <w:tcW w:type="dxa" w:w="5112"/>
          </w:tcPr>
          <w:p>
            <w:r/>
            <w:r>
              <w:rPr>
                <w:rFonts w:ascii="Calibri" w:hAnsi="Calibri"/>
                <w:b w:val="0"/>
                <w:sz w:val="16"/>
              </w:rPr>
              <w:t>No</w:t>
            </w:r>
          </w:p>
        </w:tc>
      </w:tr>
      <w:tr>
        <w:tc>
          <w:tcPr>
            <w:tcW w:type="dxa" w:w="5112"/>
          </w:tcPr>
          <w:p>
            <w:r/>
            <w:r>
              <w:rPr>
                <w:rFonts w:ascii="Calibri" w:hAnsi="Calibri"/>
                <w:b w:val="0"/>
                <w:sz w:val="16"/>
              </w:rPr>
              <w:t>Edad recomendada</w:t>
            </w:r>
          </w:p>
        </w:tc>
        <w:tc>
          <w:tcPr>
            <w:tcW w:type="dxa" w:w="5112"/>
          </w:tcPr>
          <w:p>
            <w:r/>
            <w:r>
              <w:rPr>
                <w:rFonts w:ascii="Calibri" w:hAnsi="Calibri"/>
                <w:b w:val="0"/>
                <w:sz w:val="16"/>
              </w:rPr>
              <w:t>16–50 años</w:t>
            </w:r>
          </w:p>
        </w:tc>
      </w:tr>
      <w:tr>
        <w:tc>
          <w:tcPr>
            <w:tcW w:type="dxa" w:w="5112"/>
          </w:tcPr>
          <w:p>
            <w:r/>
            <w:r>
              <w:rPr>
                <w:rFonts w:ascii="Calibri" w:hAnsi="Calibri"/>
                <w:b w:val="0"/>
                <w:sz w:val="16"/>
              </w:rPr>
              <w:t>Peso neto / bruto</w:t>
            </w:r>
          </w:p>
        </w:tc>
        <w:tc>
          <w:tcPr>
            <w:tcW w:type="dxa" w:w="5112"/>
          </w:tcPr>
          <w:p>
            <w:r/>
            <w:r>
              <w:rPr>
                <w:rFonts w:ascii="Calibri" w:hAnsi="Calibri"/>
                <w:b w:val="0"/>
                <w:sz w:val="16"/>
              </w:rPr>
              <w:t>23 / 26.5 kg</w:t>
            </w:r>
          </w:p>
        </w:tc>
      </w:tr>
      <w:tr>
        <w:tc>
          <w:tcPr>
            <w:tcW w:type="dxa" w:w="5112"/>
          </w:tcPr>
          <w:p>
            <w:r/>
            <w:r>
              <w:rPr>
                <w:rFonts w:ascii="Calibri" w:hAnsi="Calibri"/>
                <w:b w:val="0"/>
                <w:sz w:val="16"/>
              </w:rPr>
              <w:t>Tamaño de la caja</w:t>
            </w:r>
          </w:p>
        </w:tc>
        <w:tc>
          <w:tcPr>
            <w:tcW w:type="dxa" w:w="5112"/>
          </w:tcPr>
          <w:p>
            <w:r/>
            <w:r>
              <w:rPr>
                <w:rFonts w:ascii="Calibri" w:hAnsi="Calibri"/>
                <w:b w:val="0"/>
                <w:sz w:val="16"/>
              </w:rPr>
              <w:t>1185 x 270 x 490 mm</w:t>
            </w:r>
          </w:p>
        </w:tc>
      </w:tr>
      <w:tr>
        <w:tc>
          <w:tcPr>
            <w:tcW w:type="dxa" w:w="5112"/>
          </w:tcPr>
          <w:p>
            <w:r/>
            <w:r>
              <w:rPr>
                <w:rFonts w:ascii="Calibri" w:hAnsi="Calibri"/>
                <w:b w:val="0"/>
                <w:sz w:val="16"/>
              </w:rPr>
              <w:t>Dimensiones desplegado</w:t>
            </w:r>
          </w:p>
        </w:tc>
        <w:tc>
          <w:tcPr>
            <w:tcW w:type="dxa" w:w="5112"/>
          </w:tcPr>
          <w:p>
            <w:r/>
            <w:r>
              <w:rPr>
                <w:rFonts w:ascii="Calibri" w:hAnsi="Calibri"/>
                <w:b w:val="0"/>
                <w:sz w:val="16"/>
              </w:rPr>
              <w:t>1185 x 270 x 490 mm</w:t>
            </w:r>
          </w:p>
        </w:tc>
      </w:tr>
      <w:tr>
        <w:tc>
          <w:tcPr>
            <w:tcW w:type="dxa" w:w="5112"/>
          </w:tcPr>
          <w:p>
            <w:r/>
            <w:r>
              <w:rPr>
                <w:rFonts w:ascii="Calibri" w:hAnsi="Calibri"/>
                <w:b w:val="0"/>
                <w:sz w:val="16"/>
              </w:rPr>
              <w:t>Cantidad por contenedor</w:t>
            </w:r>
          </w:p>
        </w:tc>
        <w:tc>
          <w:tcPr>
            <w:tcW w:type="dxa" w:w="5112"/>
          </w:tcPr>
          <w:p>
            <w:r/>
            <w:r>
              <w:rPr>
                <w:rFonts w:ascii="Calibri" w:hAnsi="Calibri"/>
                <w:b w:val="0"/>
                <w:sz w:val="16"/>
              </w:rPr>
              <w:t>165 uds. / 20GP; 400 uds. / 40HQ</w:t>
            </w:r>
          </w:p>
        </w:tc>
      </w:tr>
    </w:tbl>
    <w:p/>
    <w:p>
      <w:pPr>
        <w:pStyle w:val="Heading1"/>
      </w:pPr>
      <w:r>
        <w:rPr>
          <w:rFonts w:ascii="Calibri" w:hAnsi="Calibri"/>
          <w:b/>
          <w:sz w:val="32"/>
        </w:rPr>
        <w:t>4. Accesorios</w:t>
      </w:r>
    </w:p>
    <w:p>
      <w:pPr>
        <w:pStyle w:val="Heading2"/>
      </w:pPr>
      <w:r>
        <w:rPr>
          <w:rFonts w:ascii="Calibri" w:hAnsi="Calibri"/>
          <w:b/>
          <w:sz w:val="26"/>
        </w:rPr>
        <w:t>Holder 01</w:t>
      </w:r>
    </w:p>
    <w:p>
      <w:r>
        <w:rPr>
          <w:rFonts w:ascii="Calibri" w:hAnsi="Calibri"/>
          <w:b w:val="0"/>
          <w:sz w:val="21"/>
        </w:rPr>
        <w:t>Portamotos de enganche para transportar una motocicleta, bicicleta eléctrica o moto eléctrica todoterreno en un vehículo con receptor de enganche compatible de 2 pulgadas. Uso: desbloquee los dos cierres, despliegue el portamotos, suelte las correas y baje la motocicleta empujándola.</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Parámetro</w:t>
            </w:r>
          </w:p>
        </w:tc>
        <w:tc>
          <w:tcPr>
            <w:tcW w:type="dxa" w:w="5112"/>
            <w:shd w:val="clear" w:fill="D9E2F3"/>
          </w:tcPr>
          <w:p>
            <w:r/>
            <w:r>
              <w:rPr>
                <w:rFonts w:ascii="Calibri" w:hAnsi="Calibri"/>
                <w:b/>
                <w:sz w:val="16"/>
              </w:rPr>
              <w:t>Especificación</w:t>
            </w:r>
          </w:p>
        </w:tc>
      </w:tr>
      <w:tr>
        <w:tc>
          <w:tcPr>
            <w:tcW w:type="dxa" w:w="5112"/>
          </w:tcPr>
          <w:p>
            <w:r/>
            <w:r>
              <w:rPr>
                <w:rFonts w:ascii="Calibri" w:hAnsi="Calibri"/>
                <w:b w:val="0"/>
                <w:sz w:val="16"/>
              </w:rPr>
              <w:t>Diseñado para</w:t>
            </w:r>
          </w:p>
        </w:tc>
        <w:tc>
          <w:tcPr>
            <w:tcW w:type="dxa" w:w="5112"/>
          </w:tcPr>
          <w:p>
            <w:r/>
            <w:r>
              <w:rPr>
                <w:rFonts w:ascii="Calibri" w:hAnsi="Calibri"/>
                <w:b w:val="0"/>
                <w:sz w:val="16"/>
              </w:rPr>
              <w:t>Transporte de una motocicleta, bicicleta eléctrica o moto eléctrica todoterreno en un vehículo con receptor de enganche compatible de 2 pulgadas</w:t>
            </w:r>
          </w:p>
        </w:tc>
      </w:tr>
      <w:tr>
        <w:tc>
          <w:tcPr>
            <w:tcW w:type="dxa" w:w="5112"/>
          </w:tcPr>
          <w:p>
            <w:r/>
            <w:r>
              <w:rPr>
                <w:rFonts w:ascii="Calibri" w:hAnsi="Calibri"/>
                <w:b w:val="0"/>
                <w:sz w:val="16"/>
              </w:rPr>
              <w:t>Adecuado para</w:t>
            </w:r>
          </w:p>
        </w:tc>
        <w:tc>
          <w:tcPr>
            <w:tcW w:type="dxa" w:w="5112"/>
          </w:tcPr>
          <w:p>
            <w:r/>
            <w:r>
              <w:rPr>
                <w:rFonts w:ascii="Calibri" w:hAnsi="Calibri"/>
                <w:b w:val="0"/>
                <w:sz w:val="16"/>
              </w:rPr>
              <w:t>Distancia entre ejes de 103 a 128 cm (40.5 a 50.4 in)</w:t>
            </w:r>
          </w:p>
        </w:tc>
      </w:tr>
      <w:tr>
        <w:tc>
          <w:tcPr>
            <w:tcW w:type="dxa" w:w="5112"/>
          </w:tcPr>
          <w:p>
            <w:r/>
            <w:r>
              <w:rPr>
                <w:rFonts w:ascii="Calibri" w:hAnsi="Calibri"/>
                <w:b w:val="0"/>
                <w:sz w:val="16"/>
              </w:rPr>
              <w:t>Dimensiones del producto</w:t>
            </w:r>
          </w:p>
        </w:tc>
        <w:tc>
          <w:tcPr>
            <w:tcW w:type="dxa" w:w="5112"/>
          </w:tcPr>
          <w:p>
            <w:r/>
            <w:r>
              <w:rPr>
                <w:rFonts w:ascii="Calibri" w:hAnsi="Calibri"/>
                <w:b w:val="0"/>
                <w:sz w:val="16"/>
              </w:rPr>
              <w:t>1420 x 600 x 850 mm</w:t>
            </w:r>
          </w:p>
        </w:tc>
      </w:tr>
      <w:tr>
        <w:tc>
          <w:tcPr>
            <w:tcW w:type="dxa" w:w="5112"/>
          </w:tcPr>
          <w:p>
            <w:r/>
            <w:r>
              <w:rPr>
                <w:rFonts w:ascii="Calibri" w:hAnsi="Calibri"/>
                <w:b w:val="0"/>
                <w:sz w:val="16"/>
              </w:rPr>
              <w:t>Material</w:t>
            </w:r>
          </w:p>
        </w:tc>
        <w:tc>
          <w:tcPr>
            <w:tcW w:type="dxa" w:w="5112"/>
          </w:tcPr>
          <w:p>
            <w:r/>
            <w:r>
              <w:rPr>
                <w:rFonts w:ascii="Calibri" w:hAnsi="Calibri"/>
                <w:b w:val="0"/>
                <w:sz w:val="16"/>
              </w:rPr>
              <w:t>Aleación de aluminio 6061 y acero reforzado</w:t>
            </w:r>
          </w:p>
        </w:tc>
      </w:tr>
      <w:tr>
        <w:tc>
          <w:tcPr>
            <w:tcW w:type="dxa" w:w="5112"/>
          </w:tcPr>
          <w:p>
            <w:r/>
            <w:r>
              <w:rPr>
                <w:rFonts w:ascii="Calibri" w:hAnsi="Calibri"/>
                <w:b w:val="0"/>
                <w:sz w:val="16"/>
              </w:rPr>
              <w:t>Carga máxima</w:t>
            </w:r>
          </w:p>
        </w:tc>
        <w:tc>
          <w:tcPr>
            <w:tcW w:type="dxa" w:w="5112"/>
          </w:tcPr>
          <w:p>
            <w:r/>
            <w:r>
              <w:rPr>
                <w:rFonts w:ascii="Calibri" w:hAnsi="Calibri"/>
                <w:b w:val="0"/>
                <w:sz w:val="16"/>
              </w:rPr>
              <w:t>265 lbs</w:t>
            </w:r>
          </w:p>
        </w:tc>
      </w:tr>
      <w:tr>
        <w:tc>
          <w:tcPr>
            <w:tcW w:type="dxa" w:w="5112"/>
          </w:tcPr>
          <w:p>
            <w:r/>
            <w:r>
              <w:rPr>
                <w:rFonts w:ascii="Calibri" w:hAnsi="Calibri"/>
                <w:b w:val="0"/>
                <w:sz w:val="16"/>
              </w:rPr>
              <w:t>Peso neto</w:t>
            </w:r>
          </w:p>
        </w:tc>
        <w:tc>
          <w:tcPr>
            <w:tcW w:type="dxa" w:w="5112"/>
          </w:tcPr>
          <w:p>
            <w:r/>
            <w:r>
              <w:rPr>
                <w:rFonts w:ascii="Calibri" w:hAnsi="Calibri"/>
                <w:b w:val="0"/>
                <w:sz w:val="16"/>
              </w:rPr>
              <w:t>71.5 lbs</w:t>
            </w:r>
          </w:p>
        </w:tc>
      </w:tr>
      <w:tr>
        <w:tc>
          <w:tcPr>
            <w:tcW w:type="dxa" w:w="5112"/>
          </w:tcPr>
          <w:p>
            <w:r/>
            <w:r>
              <w:rPr>
                <w:rFonts w:ascii="Calibri" w:hAnsi="Calibri"/>
                <w:b w:val="0"/>
                <w:sz w:val="16"/>
              </w:rPr>
              <w:t>Peso bruto</w:t>
            </w:r>
          </w:p>
        </w:tc>
        <w:tc>
          <w:tcPr>
            <w:tcW w:type="dxa" w:w="5112"/>
          </w:tcPr>
          <w:p>
            <w:r/>
            <w:r>
              <w:rPr>
                <w:rFonts w:ascii="Calibri" w:hAnsi="Calibri"/>
                <w:b w:val="0"/>
                <w:sz w:val="16"/>
              </w:rPr>
              <w:t>76 lbs</w:t>
            </w:r>
          </w:p>
        </w:tc>
      </w:tr>
      <w:tr>
        <w:tc>
          <w:tcPr>
            <w:tcW w:type="dxa" w:w="5112"/>
          </w:tcPr>
          <w:p>
            <w:r/>
            <w:r>
              <w:rPr>
                <w:rFonts w:ascii="Calibri" w:hAnsi="Calibri"/>
                <w:b w:val="0"/>
                <w:sz w:val="16"/>
              </w:rPr>
              <w:t>Tamaño del embalaje</w:t>
            </w:r>
          </w:p>
        </w:tc>
        <w:tc>
          <w:tcPr>
            <w:tcW w:type="dxa" w:w="5112"/>
          </w:tcPr>
          <w:p>
            <w:r/>
            <w:r>
              <w:rPr>
                <w:rFonts w:ascii="Calibri" w:hAnsi="Calibri"/>
                <w:b w:val="0"/>
                <w:sz w:val="16"/>
              </w:rPr>
              <w:t>1030 x 540 x 260 mm</w:t>
            </w:r>
          </w:p>
        </w:tc>
      </w:tr>
    </w:tbl>
    <w:p/>
    <w:p>
      <w:pPr>
        <w:pStyle w:val="Heading1"/>
      </w:pPr>
      <w:r>
        <w:rPr>
          <w:rFonts w:ascii="Calibri" w:hAnsi="Calibri"/>
          <w:b/>
          <w:sz w:val="32"/>
        </w:rPr>
        <w:t>Contacto</w:t>
      </w:r>
    </w:p>
    <w:p>
      <w:pPr>
        <w:pStyle w:val="ListBullet"/>
      </w:pPr>
      <w:r>
        <w:rPr>
          <w:rFonts w:ascii="Calibri" w:hAnsi="Calibri"/>
          <w:b w:val="0"/>
          <w:sz w:val="21"/>
        </w:rPr>
        <w:t>Correo electrónico: gosanya@gmail.com</w:t>
      </w:r>
    </w:p>
    <w:p>
      <w:pPr>
        <w:pStyle w:val="ListBullet"/>
      </w:pPr>
      <w:r>
        <w:rPr>
          <w:rFonts w:ascii="Calibri" w:hAnsi="Calibri"/>
          <w:b w:val="0"/>
          <w:sz w:val="21"/>
        </w:rPr>
        <w:t>WhatsApp: +86 139 2516 5566 (wa.me/8613925165566)</w:t>
      </w:r>
    </w:p>
    <w:p>
      <w:pPr>
        <w:pStyle w:val="ListBullet"/>
      </w:pPr>
      <w:r>
        <w:rPr>
          <w:rFonts w:ascii="Calibri" w:hAnsi="Calibri"/>
          <w:b w:val="0"/>
          <w:sz w:val="21"/>
        </w:rPr>
        <w:t>Dirección: Room 1201, Block C, Shimao Center, Longhua District, Haikou, Hainan, China</w:t>
      </w:r>
    </w:p>
    <w:p>
      <w:pPr>
        <w:pStyle w:val="ListBullet"/>
      </w:pPr>
      <w:r>
        <w:rPr>
          <w:rFonts w:ascii="Calibri" w:hAnsi="Calibri"/>
          <w:b w:val="0"/>
          <w:sz w:val="21"/>
        </w:rPr>
        <w:t>Respondemos en un plazo de 24 horas.</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