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eastAsia="宋体"/>
          <w:b/>
          <w:sz w:val="32"/>
        </w:rPr>
        <w:t>カプセルハウス＆プレハブ観光建築カタログ 2026</w:t>
      </w:r>
    </w:p>
    <w:p>
      <w:pPr>
        <w:pStyle w:val="Heading2"/>
      </w:pPr>
      <w:r>
        <w:rPr>
          <w:rFonts w:ascii="Calibri" w:hAnsi="Calibri" w:eastAsia="宋体"/>
          <w:b/>
          <w:sz w:val="26"/>
        </w:rPr>
        <w:t>CNVera</w:t>
      </w:r>
    </w:p>
    <w:p>
      <w:r>
        <w:rPr>
          <w:rFonts w:ascii="Calibri" w:hAnsi="Calibri" w:eastAsia="宋体"/>
          <w:b w:val="0"/>
          <w:sz w:val="21"/>
        </w:rPr>
        <w:t>リゾート、キャンプ場、ホテル、観光地向けのスペースカプセルハウス、モジュール式カプセルハウス、アップルキャビン、Aフレーム・トライアングルハウスを、中国にあるCNVeraの提携生産拠点が設計から工場生産、設置までワンストップでご提供します。</w:t>
      </w:r>
    </w:p>
    <w:p>
      <w:pPr>
        <w:pStyle w:val="Heading2"/>
      </w:pPr>
      <w:r>
        <w:rPr>
          <w:rFonts w:ascii="Calibri" w:hAnsi="Calibri" w:eastAsia="宋体"/>
          <w:b/>
          <w:sz w:val="26"/>
        </w:rPr>
        <w:t>製品ラインナップ</w:t>
      </w:r>
    </w:p>
    <w:p>
      <w:r>
        <w:rPr>
          <w:rFonts w:ascii="Calibri" w:hAnsi="Calibri" w:eastAsia="宋体"/>
          <w:b w:val="0"/>
          <w:sz w:val="21"/>
        </w:rPr>
        <w:t>4ファミリー、全14モデル：Mシリーズのモジュール式カプセルハウス、Xシリーズのスペースカプセルハウス、Pシリーズのアップルカプセルハウス（2層モデルとコンパクトなS3を含む）、そしてV6トライアングルハウス。すべてのユニットは工場で完全に仕上げられます。構造、断熱、ガラス、バスルーム、キッチン対応システム、スマートコントロールまで備え、現地では基礎コンクリート不要で、土地を傷めることなく約2時間で設置できます。合計約50,000 m²の2つの生産拠点と200を超える生産ステーションにより、月産200台超を供給。プロジェクトは60以上の都市、20を超える国と地域で完了しています。</w:t>
      </w:r>
    </w:p>
    <w:p>
      <w:pPr>
        <w:pStyle w:val="Heading2"/>
      </w:pPr>
      <w:r>
        <w:rPr>
          <w:rFonts w:ascii="Calibri" w:hAnsi="Calibri" w:eastAsia="宋体"/>
          <w:b/>
          <w:sz w:val="26"/>
        </w:rPr>
        <w:t>事業者がカプセルハウスを選ぶ理由</w:t>
      </w:r>
    </w:p>
    <w:p>
      <w:pPr>
        <w:pStyle w:val="ListBullet"/>
      </w:pPr>
      <w:r>
        <w:rPr>
          <w:rFonts w:ascii="Calibri" w:hAnsi="Calibri" w:eastAsia="宋体"/>
          <w:b w:val="0"/>
          <w:sz w:val="21"/>
        </w:rPr>
        <w:t>基礎不要、あらゆる地形に対応：コンクリートスラブの代わりに調整可能な支持脚を採用。山頂、森林、ビーチ、干潟にも設置でき、植生を壊したり建設廃棄物を残したりしません。</w:t>
      </w:r>
    </w:p>
    <w:p>
      <w:pPr>
        <w:pStyle w:val="ListBullet"/>
      </w:pPr>
      <w:r>
        <w:rPr>
          <w:rFonts w:ascii="Calibri" w:hAnsi="Calibri" w:eastAsia="宋体"/>
          <w:b w:val="0"/>
          <w:sz w:val="21"/>
        </w:rPr>
        <w:t>早期の収益化：工場生産は約30日、その後の設置と開業までは約2時間。キャンプ場やリゾートの拡張が、建築サイクルではなく1シーズン以内に営業開始できます。</w:t>
      </w:r>
    </w:p>
    <w:p>
      <w:pPr>
        <w:pStyle w:val="ListBullet"/>
      </w:pPr>
      <w:r>
        <w:rPr>
          <w:rFonts w:ascii="Calibri" w:hAnsi="Calibri" w:eastAsia="宋体"/>
          <w:b w:val="0"/>
          <w:sz w:val="21"/>
        </w:rPr>
        <w:t>写真に映える設計：270°のパノラマガラスを備えたSF風カプセルデザインは、SNSとの相性が抜群です。ゲストは景色を求めて訪れ、コンテンツのために滞在します。</w:t>
      </w:r>
    </w:p>
    <w:p>
      <w:pPr>
        <w:pStyle w:val="ListBullet"/>
      </w:pPr>
      <w:r>
        <w:rPr>
          <w:rFonts w:ascii="Calibri" w:hAnsi="Calibri" w:eastAsia="宋体"/>
          <w:b w:val="0"/>
          <w:sz w:val="21"/>
        </w:rPr>
        <w:t>車両のように設計された構造：溶接された亜鉛めっき鋼フレームとフッ素樹脂コーティングの航空用アルミニウムシェル。鋼構造規格GB50017に準拠して設計され、耐震等級9、耐風性能は台風レベル12、屋外での設計寿命は50年以上です。</w:t>
      </w:r>
    </w:p>
    <w:p>
      <w:pPr>
        <w:pStyle w:val="Heading2"/>
      </w:pPr>
      <w:r>
        <w:rPr>
          <w:rFonts w:ascii="Calibri" w:hAnsi="Calibri" w:eastAsia="宋体"/>
          <w:b/>
          <w:sz w:val="26"/>
        </w:rPr>
        <w:t>構造とシステム</w:t>
      </w:r>
    </w:p>
    <w:p>
      <w:pPr>
        <w:pStyle w:val="ListBullet"/>
      </w:pPr>
      <w:r>
        <w:rPr>
          <w:rFonts w:ascii="Calibri" w:hAnsi="Calibri" w:eastAsia="宋体"/>
          <w:b w:val="0"/>
          <w:sz w:val="21"/>
        </w:rPr>
        <w:t>構造：レーザーカット、ロボット溶接の溶融亜鉛めっき鋼フレーム（全溶接、GB50017準拠）、フッ素樹脂スプレー仕上げのアルミニウム合金シェル。防湿、防食、防錆性能を備えます。</w:t>
      </w:r>
    </w:p>
    <w:p>
      <w:pPr>
        <w:pStyle w:val="ListBullet"/>
      </w:pPr>
      <w:r>
        <w:rPr>
          <w:rFonts w:ascii="Calibri" w:hAnsi="Calibri" w:eastAsia="宋体"/>
          <w:b w:val="0"/>
          <w:sz w:val="21"/>
        </w:rPr>
        <w:t>ガラス：複層Low-E強化ガラス（6 mm + 6 mm、アルゴンガス封入、15 mmアルミニウムスペーサー）。断熱、防音、そしてクリアなパノラマビューを実現します。合わせガラスの天窓オプションもご用意しています。</w:t>
      </w:r>
    </w:p>
    <w:p>
      <w:pPr>
        <w:pStyle w:val="ListBullet"/>
      </w:pPr>
      <w:r>
        <w:rPr>
          <w:rFonts w:ascii="Calibri" w:hAnsi="Calibri" w:eastAsia="宋体"/>
          <w:b w:val="0"/>
          <w:sz w:val="21"/>
        </w:rPr>
        <w:t>断熱：ポリウレタン断熱層（独立気泡率 ≥ 95%）、難燃処理済み、ホルムアルデヒドフリー。防音アンダーレイ付きSPCストーンプラスチック複合フローリング。</w:t>
      </w:r>
    </w:p>
    <w:p>
      <w:pPr>
        <w:pStyle w:val="ListBullet"/>
      </w:pPr>
      <w:r>
        <w:rPr>
          <w:rFonts w:ascii="Calibri" w:hAnsi="Calibri" w:eastAsia="宋体"/>
          <w:b w:val="0"/>
          <w:sz w:val="21"/>
        </w:rPr>
        <w:t>全館システム：フィルター付き新鮮空気換気システム、全館浄水システム、Mideaインバーター冷暖房エアコン、一体型給湯器、給排水・電気システム一式。</w:t>
      </w:r>
    </w:p>
    <w:p>
      <w:pPr>
        <w:pStyle w:val="ListBullet"/>
      </w:pPr>
      <w:r>
        <w:rPr>
          <w:rFonts w:ascii="Calibri" w:hAnsi="Calibri" w:eastAsia="宋体"/>
          <w:b w:val="0"/>
          <w:sz w:val="21"/>
        </w:rPr>
        <w:t>スマートコントロール：音声コントロールによる照明、カーテン、天窓シェード、エアコン、新鮮空気システムの操作。カードキー電源パネルとマルチシナリオ照明モードを備えます。</w:t>
      </w:r>
    </w:p>
    <w:p>
      <w:pPr>
        <w:pStyle w:val="Heading2"/>
      </w:pPr>
      <w:r>
        <w:rPr>
          <w:rFonts w:ascii="Calibri" w:hAnsi="Calibri" w:eastAsia="宋体"/>
          <w:b/>
          <w:sz w:val="26"/>
        </w:rPr>
        <w:t>標準仕様</w:t>
      </w:r>
    </w:p>
    <w:p>
      <w:r>
        <w:rPr>
          <w:rFonts w:ascii="Calibri" w:hAnsi="Calibri" w:eastAsia="宋体"/>
          <w:b w:val="0"/>
          <w:sz w:val="21"/>
        </w:rPr>
        <w:t>内装仕上げ（アルミニウム天井、SPCフローリング、バスルームのプライバシーガラスドア、大理石／タイルのバスルーム床、特注洗面台とミラー、トイレ／水栓／シャワー金具）、モデルに備わる場合はパノラマバルコニー、全館照明、給排水・電気システム、電動カーテントラックと天窓シェード、プロジェクトに合わせてカスタマイズするエントランスドア。追加費用のオプション：エントランス階段プラットフォーム、遮光カーテン、BGMシステム、プロジェクター／TV、二重壁断熱、電気床暖房、スマートトイレ、ベッド・家具、キッチンシステム。</w:t>
      </w:r>
    </w:p>
    <w:p>
      <w:pPr>
        <w:pStyle w:val="Heading2"/>
      </w:pPr>
      <w:r>
        <w:rPr>
          <w:rFonts w:ascii="Calibri" w:hAnsi="Calibri" w:eastAsia="宋体"/>
          <w:b/>
          <w:sz w:val="26"/>
        </w:rPr>
        <w:t>認証と品質</w:t>
      </w:r>
    </w:p>
    <w:p>
      <w:r>
        <w:rPr>
          <w:rFonts w:ascii="Calibri" w:hAnsi="Calibri" w:eastAsia="宋体"/>
          <w:b w:val="0"/>
          <w:sz w:val="21"/>
        </w:rPr>
        <w:t>本シリーズは欧州市場向けにCE認証を取得し、80件を超える発明特許および実用新案特許でカバーされています。輸出ご注文の際は、ご要望に応じて証明書と書類をお付けいたします。</w:t>
      </w:r>
    </w:p>
    <w:p>
      <w:r>
        <w:rPr>
          <w:rFonts w:ascii="Calibri" w:hAnsi="Calibri" w:eastAsia="宋体"/>
          <w:b w:val="0"/>
          <w:sz w:val="21"/>
        </w:rPr>
        <w:t>以下の仕様はメーカーのデータシートに基づくもので、予告なく変更される場合があります。最新の価格、プロジェクト設計サポート、OEMオプションについてはお問い合わせください。</w:t>
      </w:r>
    </w:p>
    <w:p>
      <w:pPr>
        <w:pStyle w:val="Heading1"/>
      </w:pPr>
      <w:r>
        <w:rPr>
          <w:rFonts w:ascii="Calibri" w:hAnsi="Calibri" w:eastAsia="宋体"/>
          <w:b/>
          <w:sz w:val="32"/>
        </w:rPr>
        <w:t>1. モジュール式カプセルハウス</w:t>
      </w:r>
    </w:p>
    <w:p>
      <w:pPr>
        <w:pStyle w:val="Heading2"/>
      </w:pPr>
      <w:r>
        <w:rPr>
          <w:rFonts w:ascii="Calibri" w:hAnsi="Calibri" w:eastAsia="宋体"/>
          <w:b/>
          <w:sz w:val="26"/>
        </w:rPr>
        <w:t>M7</w:t>
      </w:r>
    </w:p>
    <w:p>
      <w:r>
        <w:rPr>
          <w:rFonts w:ascii="Calibri" w:hAnsi="Calibri" w:eastAsia="宋体"/>
          <w:b w:val="0"/>
          <w:sz w:val="21"/>
        </w:rPr>
        <w:t>フラッグシップのモジュールユニット。ベッドルーム、リビングルーム、バスルームを備えたフルアパートメントレイアウトで、両端にL字型パノラマガラスとスマートホーム設備を全体に採用しています。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（L）10000 x （W）3600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36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2～4名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ベッドルーム1、リビングルーム1、バスルーム1</w:t>
            </w:r>
          </w:p>
        </w:tc>
      </w:tr>
    </w:tbl>
    <w:p/>
    <w:p>
      <w:pPr>
        <w:pStyle w:val="Heading2"/>
      </w:pPr>
      <w:r>
        <w:rPr>
          <w:rFonts w:ascii="Calibri" w:hAnsi="Calibri" w:eastAsia="宋体"/>
          <w:b/>
          <w:sz w:val="26"/>
        </w:rPr>
        <w:t>M5</w:t>
      </w:r>
    </w:p>
    <w:p>
      <w:r>
        <w:rPr>
          <w:rFonts w:ascii="Calibri" w:hAnsi="Calibri" w:eastAsia="宋体"/>
          <w:b w:val="0"/>
          <w:sz w:val="21"/>
        </w:rPr>
        <w:t>カップル向けのワンベッドルームスイート。リゾートの客室在庫やキャンプ場のアップグレードに最適な主力サイズです。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（L）7560 x （W）3600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27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ベッドルーム1、バスルーム1</w:t>
            </w:r>
          </w:p>
        </w:tc>
      </w:tr>
    </w:tbl>
    <w:p/>
    <w:p>
      <w:pPr>
        <w:pStyle w:val="Heading2"/>
      </w:pPr>
      <w:r>
        <w:rPr>
          <w:rFonts w:ascii="Calibri" w:hAnsi="Calibri" w:eastAsia="宋体"/>
          <w:b/>
          <w:sz w:val="26"/>
        </w:rPr>
        <w:t>M3</w:t>
      </w:r>
    </w:p>
    <w:p>
      <w:r>
        <w:rPr>
          <w:rFonts w:ascii="Calibri" w:hAnsi="Calibri" w:eastAsia="宋体"/>
          <w:b w:val="0"/>
          <w:sz w:val="21"/>
        </w:rPr>
        <w:t>コンパクトなモジュールユニット。18 m²に完全なホテルルームを収め、高密度のキャンプ場、スタッフ宿泊施設、第一期プロジェクトに最適です。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（L）5120 x （W）3600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18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ベッドルーム1、バスルーム1</w:t>
            </w:r>
          </w:p>
        </w:tc>
      </w:tr>
    </w:tbl>
    <w:p/>
    <w:p>
      <w:pPr>
        <w:pStyle w:val="Heading1"/>
      </w:pPr>
      <w:r>
        <w:rPr>
          <w:rFonts w:ascii="Calibri" w:hAnsi="Calibri" w:eastAsia="宋体"/>
          <w:b/>
          <w:sz w:val="32"/>
        </w:rPr>
        <w:t>2. スペースカプセルハウス</w:t>
      </w:r>
    </w:p>
    <w:p>
      <w:pPr>
        <w:pStyle w:val="Heading2"/>
      </w:pPr>
      <w:r>
        <w:rPr>
          <w:rFonts w:ascii="Calibri" w:hAnsi="Calibri" w:eastAsia="宋体"/>
          <w:b/>
          <w:sz w:val="26"/>
        </w:rPr>
        <w:t>X9</w:t>
      </w:r>
    </w:p>
    <w:p>
      <w:r>
        <w:rPr>
          <w:rFonts w:ascii="Calibri" w:hAnsi="Calibri" w:eastAsia="宋体"/>
          <w:b w:val="0"/>
          <w:sz w:val="21"/>
        </w:rPr>
        <w:t>最大のスペースカプセル。最大でベッドルーム2室までの2つのレイアウトオプションとパノラマバルコニーを備えた、独立したホリデーホームです。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（L）11500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38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2～4名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15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ベッドルーム2、バスルーム1、バルコニー1；またはベッドルーム1、リビングルーム1、バスルーム1、バルコニー1</w:t>
            </w:r>
          </w:p>
        </w:tc>
      </w:tr>
    </w:tbl>
    <w:p/>
    <w:p>
      <w:pPr>
        <w:pStyle w:val="Heading2"/>
      </w:pPr>
      <w:r>
        <w:rPr>
          <w:rFonts w:ascii="Calibri" w:hAnsi="Calibri" w:eastAsia="宋体"/>
          <w:b/>
          <w:sz w:val="26"/>
        </w:rPr>
        <w:t>X7</w:t>
      </w:r>
    </w:p>
    <w:p>
      <w:r>
        <w:rPr>
          <w:rFonts w:ascii="Calibri" w:hAnsi="Calibri" w:eastAsia="宋体"/>
          <w:b w:val="0"/>
          <w:sz w:val="21"/>
        </w:rPr>
        <w:t>本シリーズを象徴するカプセル。順沙島の砂漠リゾートに設置されたモデルです。2ベッドルーム、スイート、アパートメントのレイアウトをご用意しています。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（L）11500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38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2～4名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15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ベッドルーム2、バスルーム1、バルコニー1；またはベッドルーム1、リビングルーム1、バスルーム1（バルコニーオプション）</w:t>
            </w:r>
          </w:p>
        </w:tc>
      </w:tr>
    </w:tbl>
    <w:p/>
    <w:p>
      <w:pPr>
        <w:pStyle w:val="Heading2"/>
      </w:pPr>
      <w:r>
        <w:rPr>
          <w:rFonts w:ascii="Calibri" w:hAnsi="Calibri" w:eastAsia="宋体"/>
          <w:b/>
          <w:sz w:val="26"/>
        </w:rPr>
        <w:t>X6</w:t>
      </w:r>
    </w:p>
    <w:p>
      <w:r>
        <w:rPr>
          <w:rFonts w:ascii="Calibri" w:hAnsi="Calibri" w:eastAsia="宋体"/>
          <w:b w:val="0"/>
          <w:sz w:val="21"/>
        </w:rPr>
        <w:t>ファミリー向けレイアウトの中型カプセル。ベッドルーム2室、またはベッドルーム＋リビングのスイート仕様です。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（L）9500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31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2～4名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ベッドルーム2、バスルーム1；またはベッドルーム1、リビングルーム1、バスルーム1</w:t>
            </w:r>
          </w:p>
        </w:tc>
      </w:tr>
    </w:tbl>
    <w:p/>
    <w:p>
      <w:pPr>
        <w:pStyle w:val="Heading2"/>
      </w:pPr>
      <w:r>
        <w:rPr>
          <w:rFonts w:ascii="Calibri" w:hAnsi="Calibri" w:eastAsia="宋体"/>
          <w:b/>
          <w:sz w:val="26"/>
        </w:rPr>
        <w:t>X5</w:t>
      </w:r>
    </w:p>
    <w:p>
      <w:r>
        <w:rPr>
          <w:rFonts w:ascii="Calibri" w:hAnsi="Calibri" w:eastAsia="宋体"/>
          <w:b w:val="0"/>
          <w:sz w:val="21"/>
        </w:rPr>
        <w:t>パノラマバルコニーのオプションを備えたカップル向けカプセル。クラシックなワンルームリゾートユニットです。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（L）8500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28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ベッドルーム1、バスルーム1（バルコニーオプション）</w:t>
            </w:r>
          </w:p>
        </w:tc>
      </w:tr>
    </w:tbl>
    <w:p/>
    <w:p>
      <w:pPr>
        <w:pStyle w:val="Heading2"/>
      </w:pPr>
      <w:r>
        <w:rPr>
          <w:rFonts w:ascii="Calibri" w:hAnsi="Calibri" w:eastAsia="宋体"/>
          <w:b/>
          <w:sz w:val="26"/>
        </w:rPr>
        <w:t>X3</w:t>
      </w:r>
    </w:p>
    <w:p>
      <w:r>
        <w:rPr>
          <w:rFonts w:ascii="Calibri" w:hAnsi="Calibri" w:eastAsia="宋体"/>
          <w:b w:val="0"/>
          <w:sz w:val="21"/>
        </w:rPr>
        <w:t>エントリーカプセル。Xシリーズ最小のフットプリントで、カプセル体験のすべてをお届けします。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（L）5600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18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ベッドルーム1、バスルーム1</w:t>
            </w:r>
          </w:p>
        </w:tc>
      </w:tr>
    </w:tbl>
    <w:p/>
    <w:p>
      <w:pPr>
        <w:pStyle w:val="Heading1"/>
      </w:pPr>
      <w:r>
        <w:rPr>
          <w:rFonts w:ascii="Calibri" w:hAnsi="Calibri" w:eastAsia="宋体"/>
          <w:b/>
          <w:sz w:val="32"/>
        </w:rPr>
        <w:t>3. アップルカプセルハウス</w:t>
      </w:r>
    </w:p>
    <w:p>
      <w:pPr>
        <w:pStyle w:val="Heading2"/>
      </w:pPr>
      <w:r>
        <w:rPr>
          <w:rFonts w:ascii="Calibri" w:hAnsi="Calibri" w:eastAsia="宋体"/>
          <w:b/>
          <w:sz w:val="26"/>
        </w:rPr>
        <w:t>Double-Layer Apple</w:t>
      </w:r>
    </w:p>
    <w:p>
      <w:r>
        <w:rPr>
          <w:rFonts w:ascii="Calibri" w:hAnsi="Calibri" w:eastAsia="宋体"/>
          <w:b w:val="0"/>
          <w:sz w:val="21"/>
        </w:rPr>
        <w:t>アップルキャビンを2つ重ねた小型2階建てヴィラ。52 m²でファミリーやグループに対応し、プレミアム区画で最も収益性の高いユニットです。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1層あたり （L）8000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1層あたり26 m²、合計52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4～6名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15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ベッドルーム2、バスルーム1；またはベッドルーム1、リビングルーム1、バスルーム1</w:t>
            </w:r>
          </w:p>
        </w:tc>
      </w:tr>
    </w:tbl>
    <w:p/>
    <w:p>
      <w:pPr>
        <w:pStyle w:val="Heading2"/>
      </w:pPr>
      <w:r>
        <w:rPr>
          <w:rFonts w:ascii="Calibri" w:hAnsi="Calibri" w:eastAsia="宋体"/>
          <w:b/>
          <w:sz w:val="26"/>
        </w:rPr>
        <w:t>P7</w:t>
      </w:r>
    </w:p>
    <w:p>
      <w:r>
        <w:rPr>
          <w:rFonts w:ascii="Calibri" w:hAnsi="Calibri" w:eastAsia="宋体"/>
          <w:b w:val="0"/>
          <w:sz w:val="21"/>
        </w:rPr>
        <w:t>単層タイプで最大のアップルキャビン。丸みを帯びたアップルのシルエットに、リビングルームを備えたフルスイートです。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（L）11500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38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2～4名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15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ベッドルーム1、リビングルーム1、バスルーム1</w:t>
            </w:r>
          </w:p>
        </w:tc>
      </w:tr>
    </w:tbl>
    <w:p/>
    <w:p>
      <w:pPr>
        <w:pStyle w:val="Heading2"/>
      </w:pPr>
      <w:r>
        <w:rPr>
          <w:rFonts w:ascii="Calibri" w:hAnsi="Calibri" w:eastAsia="宋体"/>
          <w:b/>
          <w:sz w:val="26"/>
        </w:rPr>
        <w:t>P5</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（L）9500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31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ベッドルーム1、バスルーム1</w:t>
            </w:r>
          </w:p>
        </w:tc>
      </w:tr>
    </w:tbl>
    <w:p/>
    <w:p>
      <w:pPr>
        <w:pStyle w:val="Heading2"/>
      </w:pPr>
      <w:r>
        <w:rPr>
          <w:rFonts w:ascii="Calibri" w:hAnsi="Calibri" w:eastAsia="宋体"/>
          <w:b/>
          <w:sz w:val="26"/>
        </w:rPr>
        <w:t>P3</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（L）5600 x （W）3300 x （H）3200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18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ベッドルーム1、バスルーム1</w:t>
            </w:r>
          </w:p>
        </w:tc>
      </w:tr>
    </w:tbl>
    <w:p/>
    <w:p>
      <w:pPr>
        <w:pStyle w:val="Heading2"/>
      </w:pPr>
      <w:r>
        <w:rPr>
          <w:rFonts w:ascii="Calibri" w:hAnsi="Calibri" w:eastAsia="宋体"/>
          <w:b/>
          <w:sz w:val="26"/>
        </w:rPr>
        <w:t>S3</w:t>
      </w:r>
    </w:p>
    <w:p>
      <w:r>
        <w:rPr>
          <w:rFonts w:ascii="Calibri" w:hAnsi="Calibri" w:eastAsia="宋体"/>
          <w:b w:val="0"/>
          <w:sz w:val="21"/>
        </w:rPr>
        <w:t>幅2.2 mのナローボディ・コンパクトキャビン。狭い敷地、裏庭のスタジオ、現場事務所、増設ルームに最適です。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（L）5600 x （W）2200 x （H）2400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13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ベッドルーム1、バスルーム1</w:t>
            </w:r>
          </w:p>
        </w:tc>
      </w:tr>
    </w:tbl>
    <w:p/>
    <w:p>
      <w:pPr>
        <w:pStyle w:val="Heading1"/>
      </w:pPr>
      <w:r>
        <w:rPr>
          <w:rFonts w:ascii="Calibri" w:hAnsi="Calibri" w:eastAsia="宋体"/>
          <w:b/>
          <w:sz w:val="32"/>
        </w:rPr>
        <w:t>4. トライアングルハウス</w:t>
      </w:r>
    </w:p>
    <w:p>
      <w:pPr>
        <w:pStyle w:val="Heading2"/>
      </w:pPr>
      <w:r>
        <w:rPr>
          <w:rFonts w:ascii="Calibri" w:hAnsi="Calibri" w:eastAsia="宋体"/>
          <w:b/>
          <w:sz w:val="26"/>
        </w:rPr>
        <w:t>V6</w:t>
      </w:r>
    </w:p>
    <w:p>
      <w:r>
        <w:rPr>
          <w:rFonts w:ascii="Calibri" w:hAnsi="Calibri" w:eastAsia="宋体"/>
          <w:b w:val="0"/>
          <w:sz w:val="21"/>
        </w:rPr>
        <w:t>2層構造のAフレーム・トライアングルハウス。海南省東方市のビーチと順沙島に列をなして設置されたデザインです。リビングフロアの上にロフトベッドルームを配し、全面ガラスの切妻が景色に面していま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寸法</w:t>
            </w:r>
          </w:p>
        </w:tc>
        <w:tc>
          <w:tcPr>
            <w:tcW w:type="dxa" w:w="5112"/>
          </w:tcPr>
          <w:p>
            <w:r/>
            <w:r>
              <w:rPr>
                <w:rFonts w:ascii="Calibri" w:hAnsi="Calibri" w:eastAsia="宋体"/>
                <w:b w:val="0"/>
                <w:sz w:val="16"/>
              </w:rPr>
              <w:t>1層目 （L）5550 x （W）4050 x （H）2550 mm；2層目 （L）5550 x （W）2850 x （H）2550 mm</w:t>
            </w:r>
          </w:p>
        </w:tc>
      </w:tr>
      <w:tr>
        <w:tc>
          <w:tcPr>
            <w:tcW w:type="dxa" w:w="5112"/>
          </w:tcPr>
          <w:p>
            <w:r/>
            <w:r>
              <w:rPr>
                <w:rFonts w:ascii="Calibri" w:hAnsi="Calibri" w:eastAsia="宋体"/>
                <w:b w:val="0"/>
                <w:sz w:val="16"/>
              </w:rPr>
              <w:t>建築面積</w:t>
            </w:r>
          </w:p>
        </w:tc>
        <w:tc>
          <w:tcPr>
            <w:tcW w:type="dxa" w:w="5112"/>
          </w:tcPr>
          <w:p>
            <w:r/>
            <w:r>
              <w:rPr>
                <w:rFonts w:ascii="Calibri" w:hAnsi="Calibri" w:eastAsia="宋体"/>
                <w:b w:val="0"/>
                <w:sz w:val="16"/>
              </w:rPr>
              <w:t>22.4 m² + 15.8 m²</w:t>
            </w:r>
          </w:p>
        </w:tc>
      </w:tr>
      <w:tr>
        <w:tc>
          <w:tcPr>
            <w:tcW w:type="dxa" w:w="5112"/>
          </w:tcPr>
          <w:p>
            <w:r/>
            <w:r>
              <w:rPr>
                <w:rFonts w:ascii="Calibri" w:hAnsi="Calibri" w:eastAsia="宋体"/>
                <w:b w:val="0"/>
                <w:sz w:val="16"/>
              </w:rPr>
              <w:t>定員</w:t>
            </w:r>
          </w:p>
        </w:tc>
        <w:tc>
          <w:tcPr>
            <w:tcW w:type="dxa" w:w="5112"/>
          </w:tcPr>
          <w:p>
            <w:r/>
            <w:r>
              <w:rPr>
                <w:rFonts w:ascii="Calibri" w:hAnsi="Calibri" w:eastAsia="宋体"/>
                <w:b w:val="0"/>
                <w:sz w:val="16"/>
              </w:rPr>
              <w:t>2名</w:t>
            </w:r>
          </w:p>
        </w:tc>
      </w:tr>
      <w:tr>
        <w:tc>
          <w:tcPr>
            <w:tcW w:type="dxa" w:w="5112"/>
          </w:tcPr>
          <w:p>
            <w:r/>
            <w:r>
              <w:rPr>
                <w:rFonts w:ascii="Calibri" w:hAnsi="Calibri" w:eastAsia="宋体"/>
                <w:b w:val="0"/>
                <w:sz w:val="16"/>
              </w:rPr>
              <w:t>総電力</w:t>
            </w:r>
          </w:p>
        </w:tc>
        <w:tc>
          <w:tcPr>
            <w:tcW w:type="dxa" w:w="5112"/>
          </w:tcPr>
          <w:p>
            <w:r/>
            <w:r>
              <w:rPr>
                <w:rFonts w:ascii="Calibri" w:hAnsi="Calibri" w:eastAsia="宋体"/>
                <w:b w:val="0"/>
                <w:sz w:val="16"/>
              </w:rPr>
              <w:t>10 kW</w:t>
            </w:r>
          </w:p>
        </w:tc>
      </w:tr>
      <w:tr>
        <w:tc>
          <w:tcPr>
            <w:tcW w:type="dxa" w:w="5112"/>
          </w:tcPr>
          <w:p>
            <w:r/>
            <w:r>
              <w:rPr>
                <w:rFonts w:ascii="Calibri" w:hAnsi="Calibri" w:eastAsia="宋体"/>
                <w:b w:val="0"/>
                <w:sz w:val="16"/>
              </w:rPr>
              <w:t>レイアウト</w:t>
            </w:r>
          </w:p>
        </w:tc>
        <w:tc>
          <w:tcPr>
            <w:tcW w:type="dxa" w:w="5112"/>
          </w:tcPr>
          <w:p>
            <w:r/>
            <w:r>
              <w:rPr>
                <w:rFonts w:ascii="Calibri" w:hAnsi="Calibri" w:eastAsia="宋体"/>
                <w:b w:val="0"/>
                <w:sz w:val="16"/>
              </w:rPr>
              <w:t>ベッドルーム1、リビングルーム1、バスルーム1</w:t>
            </w:r>
          </w:p>
        </w:tc>
      </w:tr>
    </w:tbl>
    <w:p/>
    <w:p>
      <w:pPr>
        <w:pStyle w:val="Heading1"/>
      </w:pPr>
      <w:r>
        <w:rPr>
          <w:rFonts w:ascii="Calibri" w:hAnsi="Calibri" w:eastAsia="宋体"/>
          <w:b/>
          <w:sz w:val="32"/>
        </w:rPr>
        <w:t>プロジェクト事例</w:t>
      </w:r>
    </w:p>
    <w:p>
      <w:r>
        <w:rPr>
          <w:rFonts w:ascii="Calibri" w:hAnsi="Calibri" w:eastAsia="宋体"/>
          <w:b w:val="0"/>
          <w:sz w:val="21"/>
        </w:rPr>
        <w:t>完了プロジェクトには、内モンゴル自治区・響沙湾の順沙島リゾート（V6 + X7、建設されたカプセルリゾートの中でも最大級）、海南省東方市のビーチフロントに並ぶV6、ノルウェーの雪国への設置、アイルランドのマスタープラン型カプセルキャンプのほか、マレーシア、台湾、黄山、寧徳、宜春、中山、広州のプロジェクトがあります。合計で20を超える国と地域、60以上の都市で100を超えるプロジェクトを実施しました。</w:t>
      </w:r>
    </w:p>
    <w:p>
      <w:pPr>
        <w:pStyle w:val="Heading1"/>
      </w:pPr>
      <w:r>
        <w:rPr>
          <w:rFonts w:ascii="Calibri" w:hAnsi="Calibri" w:eastAsia="宋体"/>
          <w:b/>
          <w:sz w:val="32"/>
        </w:rPr>
        <w:t>輸送と設置</w:t>
      </w:r>
    </w:p>
    <w:p>
      <w:r>
        <w:rPr>
          <w:rFonts w:ascii="Calibri" w:hAnsi="Calibri" w:eastAsia="宋体"/>
          <w:b w:val="0"/>
          <w:sz w:val="21"/>
        </w:rPr>
        <w:t>ユニットはフラットベッドトラックまたはフラットラックコンテナで一体のまま輸送します（輸送幅は約3 m、高さは最大4.2 m）。現地では25 t以上のクレーンで6～10 tのユニットを用意された支持ポイントへ吊り上げ、当社の技術者が給水、電源、下水の接続と最終位置決めをご案内します。</w:t>
      </w:r>
    </w:p>
    <w:p>
      <w:pPr>
        <w:pStyle w:val="Heading1"/>
      </w:pPr>
      <w:r>
        <w:rPr>
          <w:rFonts w:ascii="Calibri" w:hAnsi="Calibri" w:eastAsia="宋体"/>
          <w:b/>
          <w:sz w:val="32"/>
        </w:rPr>
        <w:t>お問い合わせ</w:t>
      </w:r>
    </w:p>
    <w:p>
      <w:pPr>
        <w:pStyle w:val="ListBullet"/>
      </w:pPr>
      <w:r>
        <w:rPr>
          <w:rFonts w:ascii="Calibri" w:hAnsi="Calibri" w:eastAsia="宋体"/>
          <w:b w:val="0"/>
          <w:sz w:val="21"/>
        </w:rPr>
        <w:t>メール：gosanya@gmail.com</w:t>
      </w:r>
    </w:p>
    <w:p>
      <w:pPr>
        <w:pStyle w:val="ListBullet"/>
      </w:pPr>
      <w:r>
        <w:rPr>
          <w:rFonts w:ascii="Calibri" w:hAnsi="Calibri" w:eastAsia="宋体"/>
          <w:b w:val="0"/>
          <w:sz w:val="21"/>
        </w:rPr>
        <w:t>WhatsApp：+86 139 2516 5566（wa.me/8613925165566）</w:t>
      </w:r>
    </w:p>
    <w:p>
      <w:pPr>
        <w:pStyle w:val="ListBullet"/>
      </w:pPr>
      <w:r>
        <w:rPr>
          <w:rFonts w:ascii="Calibri" w:hAnsi="Calibri" w:eastAsia="宋体"/>
          <w:b w:val="0"/>
          <w:sz w:val="21"/>
        </w:rPr>
        <w:t>住所：中国海南省海口市龍華区世貿中心C座1201室</w:t>
      </w:r>
    </w:p>
    <w:p>
      <w:pPr>
        <w:pStyle w:val="ListBullet"/>
      </w:pPr>
      <w:r>
        <w:rPr>
          <w:rFonts w:ascii="Calibri" w:hAnsi="Calibri" w:eastAsia="宋体"/>
          <w:b w:val="0"/>
          <w:sz w:val="21"/>
        </w:rPr>
        <w:t>24時間以内に返信いたします。</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