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b/>
          <w:sz w:val="32"/>
        </w:rPr>
        <w:t>Capsule House &amp; Prefab Tourism Building Catalog 2026</w:t>
      </w:r>
    </w:p>
    <w:p>
      <w:pPr>
        <w:pStyle w:val="Heading2"/>
      </w:pPr>
      <w:r>
        <w:rPr>
          <w:rFonts w:ascii="Calibri" w:hAnsi="Calibri"/>
          <w:b/>
          <w:sz w:val="26"/>
        </w:rPr>
        <w:t>CNVera</w:t>
      </w:r>
    </w:p>
    <w:p>
      <w:r>
        <w:rPr>
          <w:rFonts w:ascii="Calibri" w:hAnsi="Calibri"/>
          <w:b w:val="0"/>
          <w:sz w:val="21"/>
        </w:rPr>
        <w:t>Space capsule houses, modular capsule houses, apple cabins and A-frame triangle houses for resorts, campsites, hotels and scenic destinations — designed, factory-built and installed as a one-stop service by CNVera's partner production base in China.</w:t>
      </w:r>
    </w:p>
    <w:p>
      <w:pPr>
        <w:pStyle w:val="Heading2"/>
      </w:pPr>
      <w:r>
        <w:rPr>
          <w:rFonts w:ascii="Calibri" w:hAnsi="Calibri"/>
          <w:b/>
          <w:sz w:val="26"/>
        </w:rPr>
        <w:t>Range overview</w:t>
      </w:r>
    </w:p>
    <w:p>
      <w:r>
        <w:rPr>
          <w:rFonts w:ascii="Calibri" w:hAnsi="Calibri"/>
          <w:b w:val="0"/>
          <w:sz w:val="21"/>
        </w:rPr>
        <w:t>Fourteen models in four families: M-series modular capsule houses, X-series space capsule houses, P-series apple capsule houses (plus a double-layer model and the compact S3), and the V6 triangle house. Every unit is fully finished in the factory — structure, insulation, glazing, bathroom, kitchen-ready systems, smart controls — and is installed on site in about two hours, with no poured foundation and no damage to the land. Two production bases totalling about 50,000 m² and more than 200 production stations deliver over 200 units per month; projects have been completed in 60+ cities and 20+ countries.</w:t>
      </w:r>
    </w:p>
    <w:p>
      <w:pPr>
        <w:pStyle w:val="Heading2"/>
      </w:pPr>
      <w:r>
        <w:rPr>
          <w:rFonts w:ascii="Calibri" w:hAnsi="Calibri"/>
          <w:b/>
          <w:sz w:val="26"/>
        </w:rPr>
        <w:t>Why operators choose capsule houses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No foundation, any terrain: adjustable support feet instead of concrete slabs; units sit on peaks, in forests, on beaches and mudflats without destroying vegetation or leaving construction waste.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Fast revenue: about 30 days of factory production, then roughly two hours to install and open — a camp or resort extension can be operating within a season, not a building cycle.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Built to be photographed: sci-fi capsule styling with 270° panoramic glazing is a natural social-media magnet; guests come for the view and stay for the content.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Engineered like a vehicle: welded galvanized-steel frame and fluorocarbon-coated aviation aluminum shell, designed to the GB50017 steel standard, seismic grade 9, wind resistance to typhoon level 12, design life of 50+ years outdoors.</w:t>
      </w:r>
    </w:p>
    <w:p>
      <w:pPr>
        <w:pStyle w:val="Heading2"/>
      </w:pPr>
      <w:r>
        <w:rPr>
          <w:rFonts w:ascii="Calibri" w:hAnsi="Calibri"/>
          <w:b/>
          <w:sz w:val="26"/>
        </w:rPr>
        <w:t>Construction &amp; systems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Structure: laser-cut, robot-welded hot-dip galvanized steel frame (full-weld, GB50017), fluorocarbon-sprayed aluminum-alloy shell — moisture-proof, corrosion-proof, rust-proof.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Glazing: double-layer hollow Low-E tempered glass (6 mm + 6 mm, argon-filled, 15 mm aluminum spacer) for insulation, soundproofing and clear panoramic views; laminated skylight options.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Insulation: polyurethane insulation layer (closed-cell rate ≥ 95%), fire-retardant treated, formaldehyde-free; SPC stone-plastic composite flooring with silent underlay.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Whole-house systems: fresh-air ventilation with filtration, whole-house water purification, Midea inverter heating/cooling air conditioning, integrated water heater, full plumbing and electrical systems.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Smart control: voice-controlled lighting, curtains, skylight shades, air conditioning and fresh-air system; card-key power panel and multi-scenario lighting modes.</w:t>
      </w:r>
    </w:p>
    <w:p>
      <w:pPr>
        <w:pStyle w:val="Heading2"/>
      </w:pPr>
      <w:r>
        <w:rPr>
          <w:rFonts w:ascii="Calibri" w:hAnsi="Calibri"/>
          <w:b/>
          <w:sz w:val="26"/>
        </w:rPr>
        <w:t>Standard configuration</w:t>
      </w:r>
    </w:p>
    <w:p>
      <w:r>
        <w:rPr>
          <w:rFonts w:ascii="Calibri" w:hAnsi="Calibri"/>
          <w:b w:val="0"/>
          <w:sz w:val="21"/>
        </w:rPr>
        <w:t>Interior finish (aluminum ceiling, SPC flooring, bathroom privacy glass door, marble/tile bathroom floor, custom vanity and mirror, toilet/faucet/shower fittings), panoramic balcony where the model provides one, whole-house lighting, plumbing and electrical systems, electric curtain tracks and skylight shades, entry door customized to the project. Optional at extra cost: entry staircase platform, blackout curtains, background music system, projector/TV, double-layer wall insulation, electric underfloor heating, smart toilet, beds and furniture, kitchen system.</w:t>
      </w:r>
    </w:p>
    <w:p>
      <w:pPr>
        <w:pStyle w:val="Heading2"/>
      </w:pPr>
      <w:r>
        <w:rPr>
          <w:rFonts w:ascii="Calibri" w:hAnsi="Calibri"/>
          <w:b/>
          <w:sz w:val="26"/>
        </w:rPr>
        <w:t>Certifications and quality</w:t>
      </w:r>
    </w:p>
    <w:p>
      <w:r>
        <w:rPr>
          <w:rFonts w:ascii="Calibri" w:hAnsi="Calibri"/>
          <w:b w:val="0"/>
          <w:sz w:val="21"/>
        </w:rPr>
        <w:t>The range is CE certified for the European market and covered by more than 80 invention and utility model patents. Certificates and documentation are supplied with export orders on request.</w:t>
      </w:r>
    </w:p>
    <w:p>
      <w:r>
        <w:rPr>
          <w:rFonts w:ascii="Calibri" w:hAnsi="Calibri"/>
          <w:b w:val="0"/>
          <w:sz w:val="21"/>
        </w:rPr>
        <w:t>Specifications below follow the manufacturer datasheets and are subject to change without notice. Contact us for current pricing, project design support and OEM options.</w:t>
      </w:r>
    </w:p>
    <w:p>
      <w:pPr>
        <w:pStyle w:val="Heading1"/>
      </w:pPr>
      <w:r>
        <w:rPr>
          <w:rFonts w:ascii="Calibri" w:hAnsi="Calibri"/>
          <w:b/>
          <w:sz w:val="32"/>
        </w:rPr>
        <w:t>1. Modular Capsule Houses</w:t>
      </w:r>
    </w:p>
    <w:p>
      <w:pPr>
        <w:pStyle w:val="Heading2"/>
      </w:pPr>
      <w:r>
        <w:rPr>
          <w:rFonts w:ascii="Calibri" w:hAnsi="Calibri"/>
          <w:b/>
          <w:sz w:val="26"/>
        </w:rPr>
        <w:t>M7</w:t>
      </w:r>
    </w:p>
    <w:p>
      <w:r>
        <w:rPr>
          <w:rFonts w:ascii="Calibri" w:hAnsi="Calibri"/>
          <w:b w:val="0"/>
          <w:sz w:val="21"/>
        </w:rPr>
        <w:t>The flagship modular unit: a full apartment layout with bedroom, living room and bathroom, L-shaped panoramic glazing at both ends and a smart-home fit-out throughout.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10000 x (W) 3600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36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living room, 1 bathroom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M5</w:t>
      </w:r>
    </w:p>
    <w:p>
      <w:r>
        <w:rPr>
          <w:rFonts w:ascii="Calibri" w:hAnsi="Calibri"/>
          <w:b w:val="0"/>
          <w:sz w:val="21"/>
        </w:rPr>
        <w:t>A one-bedroom suite for couples — the workhorse size for resort room inventory and campsite upgrades.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7560 x (W) 3600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27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bathroom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M3</w:t>
      </w:r>
    </w:p>
    <w:p>
      <w:r>
        <w:rPr>
          <w:rFonts w:ascii="Calibri" w:hAnsi="Calibri"/>
          <w:b w:val="0"/>
          <w:sz w:val="21"/>
        </w:rPr>
        <w:t>The compact modular unit: a complete hotel room in 18 m², ideal for dense camps, staff accommodation and first-phase projects.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5120 x (W) 3600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bathroom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2. Space Capsule Houses</w:t>
      </w:r>
    </w:p>
    <w:p>
      <w:pPr>
        <w:pStyle w:val="Heading2"/>
      </w:pPr>
      <w:r>
        <w:rPr>
          <w:rFonts w:ascii="Calibri" w:hAnsi="Calibri"/>
          <w:b/>
          <w:sz w:val="26"/>
        </w:rPr>
        <w:t>X9</w:t>
      </w:r>
    </w:p>
    <w:p>
      <w:r>
        <w:rPr>
          <w:rFonts w:ascii="Calibri" w:hAnsi="Calibri"/>
          <w:b w:val="0"/>
          <w:sz w:val="21"/>
        </w:rPr>
        <w:t>The largest space capsule: two layout options up to two bedrooms, with a panoramic balcony — a standalone holiday home.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11500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bedrooms, 1 bathroom, 1 balcony; or 1 bedroom, 1 living room, 1 bathroom, 1 balcony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X7</w:t>
      </w:r>
    </w:p>
    <w:p>
      <w:r>
        <w:rPr>
          <w:rFonts w:ascii="Calibri" w:hAnsi="Calibri"/>
          <w:b w:val="0"/>
          <w:sz w:val="21"/>
        </w:rPr>
        <w:t>The signature capsule of the range — the model installed at the Shunsha Island desert resort. Two-bedroom, suite and apartment layouts.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11500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bedrooms, 1 bathroom, 1 balcony; or 1 bedroom, 1 living room, 1 bathroom (balcony option)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X6</w:t>
      </w:r>
    </w:p>
    <w:p>
      <w:r>
        <w:rPr>
          <w:rFonts w:ascii="Calibri" w:hAnsi="Calibri"/>
          <w:b w:val="0"/>
          <w:sz w:val="21"/>
        </w:rPr>
        <w:t>Mid-size capsule with family layouts — two bedrooms or a bedroom-plus-living suite.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9500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31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bedrooms, 1 bathroom; or 1 bedroom, 1 living room, 1 bathroom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X5</w:t>
      </w:r>
    </w:p>
    <w:p>
      <w:r>
        <w:rPr>
          <w:rFonts w:ascii="Calibri" w:hAnsi="Calibri"/>
          <w:b w:val="0"/>
          <w:sz w:val="21"/>
        </w:rPr>
        <w:t>Couples' capsule with a panoramic balcony option — the classic one-room resort unit.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8500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bathroom (balcony option)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X3</w:t>
      </w:r>
    </w:p>
    <w:p>
      <w:r>
        <w:rPr>
          <w:rFonts w:ascii="Calibri" w:hAnsi="Calibri"/>
          <w:b w:val="0"/>
          <w:sz w:val="21"/>
        </w:rPr>
        <w:t>The entry capsule: the full capsule experience in the smallest footprint of the X series.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5600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bathroom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3. Apple Capsule Houses</w:t>
      </w:r>
    </w:p>
    <w:p>
      <w:pPr>
        <w:pStyle w:val="Heading2"/>
      </w:pPr>
      <w:r>
        <w:rPr>
          <w:rFonts w:ascii="Calibri" w:hAnsi="Calibri"/>
          <w:b/>
          <w:sz w:val="26"/>
        </w:rPr>
        <w:t>Double-Layer Apple</w:t>
      </w:r>
    </w:p>
    <w:p>
      <w:r>
        <w:rPr>
          <w:rFonts w:ascii="Calibri" w:hAnsi="Calibri"/>
          <w:b w:val="0"/>
          <w:sz w:val="21"/>
        </w:rPr>
        <w:t>Two stacked apple cabins forming a small two-storey villa: 52 m² for families and groups, the highest-yield unit for premium plots.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Per level (L) 8000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26 m² per level, 52 m² total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4–6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bedrooms, 1 bathroom; or 1 bedroom, 1 living room, 1 bathroom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P7</w:t>
      </w:r>
    </w:p>
    <w:p>
      <w:r>
        <w:rPr>
          <w:rFonts w:ascii="Calibri" w:hAnsi="Calibri"/>
          <w:b w:val="0"/>
          <w:sz w:val="21"/>
        </w:rPr>
        <w:t>The largest single-storey apple cabin — a full suite with living room in the rounded apple silhouette.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11500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2–4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living room, 1 bathroom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P5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9500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31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bathroom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P3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5600 x (W) 3300 x (H) 3200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bathroom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S3</w:t>
      </w:r>
    </w:p>
    <w:p>
      <w:r>
        <w:rPr>
          <w:rFonts w:ascii="Calibri" w:hAnsi="Calibri"/>
          <w:b w:val="0"/>
          <w:sz w:val="21"/>
        </w:rPr>
        <w:t>The narrow-body compact cabin (2.2 m wide) for tight plots, backyard studios, site offices and add-on rooms.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(L) 5600 x (W) 2200 x (H) 2400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13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bathroom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4. Triangle House</w:t>
      </w:r>
    </w:p>
    <w:p>
      <w:pPr>
        <w:pStyle w:val="Heading2"/>
      </w:pPr>
      <w:r>
        <w:rPr>
          <w:rFonts w:ascii="Calibri" w:hAnsi="Calibri"/>
          <w:b/>
          <w:sz w:val="26"/>
        </w:rPr>
        <w:t>V6</w:t>
      </w:r>
    </w:p>
    <w:p>
      <w:r>
        <w:rPr>
          <w:rFonts w:ascii="Calibri" w:hAnsi="Calibri"/>
          <w:b w:val="0"/>
          <w:sz w:val="21"/>
        </w:rPr>
        <w:t>A-frame triangle house over two levels, the design installed in rows on the beach at Dongfang, Hainan and at Shunsha Island: a loft bedroom above a living floor, with the full glass gable facing the view.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Parameter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Specification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Dimensions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Level 1 (L) 5550 x (W) 4050 x (H) 2550 mm; Level 2 (L) 5550 x (W) 2850 x (H) 2550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Building area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22.4 m² + 15.8 m²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Occupancy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guests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Total power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kW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Layout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bedroom, 1 living room, 1 bathroom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Project cases</w:t>
      </w:r>
    </w:p>
    <w:p>
      <w:r>
        <w:rPr>
          <w:rFonts w:ascii="Calibri" w:hAnsi="Calibri"/>
          <w:b w:val="0"/>
          <w:sz w:val="21"/>
        </w:rPr>
        <w:t>Completed projects include the Shunsha Island resort in Xiangshawan, Inner Mongolia (V6 + X7 — among the largest capsule resorts built), a beachfront V6 row in Dongfang, Hainan, a snow-region installation in Norway, a master-planned capsule camp in Ireland, plus projects in Malaysia, Taiwan, Huangshan, Ningde, Yichun, Zhongshan and Guangzhou. In total: 100+ projects in 60+ cities across 20+ countries.</w:t>
      </w:r>
    </w:p>
    <w:p>
      <w:pPr>
        <w:pStyle w:val="Heading1"/>
      </w:pPr>
      <w:r>
        <w:rPr>
          <w:rFonts w:ascii="Calibri" w:hAnsi="Calibri"/>
          <w:b/>
          <w:sz w:val="32"/>
        </w:rPr>
        <w:t>Transport &amp; installation</w:t>
      </w:r>
    </w:p>
    <w:p>
      <w:r>
        <w:rPr>
          <w:rFonts w:ascii="Calibri" w:hAnsi="Calibri"/>
          <w:b w:val="0"/>
          <w:sz w:val="21"/>
        </w:rPr>
        <w:t>Units ship whole by flatbed truck or flat-rack container (transport width about 3 m, height up to 4.2 m). On site, a crane of 25 t or above lifts the 6–10 t unit onto prepared support points; our technicians guide the water, power and sewage connections and final positioning.</w:t>
      </w:r>
    </w:p>
    <w:p>
      <w:pPr>
        <w:pStyle w:val="Heading1"/>
      </w:pPr>
      <w:r>
        <w:rPr>
          <w:rFonts w:ascii="Calibri" w:hAnsi="Calibri"/>
          <w:b/>
          <w:sz w:val="32"/>
        </w:rPr>
        <w:t>Contact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Email: gosanya@gmail.com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WhatsApp: +86 139 2516 5566 (wa.me/8613925165566)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Address: Room 1201, Block C, Shimao Center, Longhua District, Haikou, Hainan, China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We reply within 24 hours.</w:t>
      </w:r>
    </w:p>
    <w:sectPr w:rsidR="00FC693F" w:rsidRPr="0006063C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